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отдельные законодательные акты Российской Федерации</w:t>
      </w:r>
    </w:p>
    <w:p>
      <w:r>
        <w:rPr>
          <w:b/>
        </w:rPr>
        <w:t>Статья 1</w:t>
      </w:r>
    </w:p>
    <w:p>
      <w:r>
        <w:t>Внести в 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2008, № 30, ст. 3616; 2009, № 29, ст. 3582) следующие изменения</w:t>
      </w:r>
    </w:p>
    <w:p>
      <w:r>
        <w:t>в статье 19: а) в наименовании слова "Прокладка и переустройство инженерных коммуникаций" заменить словами "Прокладка, переустройство, перенос инженерных коммуникаций, их эксплуатация"; б) в части 1 слова "Прокладка и переустройство инженерных коммуникаций" заменить словами "Прокладка, переустройство, перенос инженерных коммуникаций, их эксплуатация", слова "частями 2 и 3" заменить словами "частями 2 - 3"; в) в части 2 после слова "Прокладка" дополнить словом ", перенос", слова "коммуникаций в границах" заменить словами "коммуникаций, их эксплуатация в границах", слово "осуществляется" заменить словом "осуществляются", после слов "для прокладки" дополнить словом ", переноса", дополнить предложением следующего содержания: "В указанном договоре должны быть предусмотрены технические требования и условия, подлежащие обязательному исполнению владельцами таких инженерных коммуникаций при их прокладке, переносе, переустройстве, эксплуатации."; г) часть 21 после слова "прокладки" дополнить словом ", переноса"; д) в части 3 после слова "Прокладка" дополнить словом ", перенос", слова "коммуникаций в границах" заменить словами "коммуникаций, их эксплуатация в границах", слово "осуществляется" заменить словом "осуществляются", после слов "для прокладки" дополнить словом ", переноса", слова "или переустройстве" заменить словами ", переустройстве, переносе, эксплуатации"; е) часть 4 после слов "В случае прокладки" дополнить словом ", переноса", после слова "прокладка" дополнить словом ", перенос"; ж) в части 5: абзац первый после слов "В случае прокладки" дополнить словом ", переноса"; пункт 1 после слова "прокладки" дополнить словом ", переноса"; пункт 2 после слова "прокладки" дополнить словом ", переноса"; пункт 3 после слова "прокладки" дополнить словом ", переноса"; з) часть 6 после слова "прокладка" дополнить словом ", перенос"; и) дополнить частью 61 следующего содержания: "61. Условия переноса, переустройства инженерных коммуникаций,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с владельцами автомобильных дорог. При этом положения пункта 4 статьи 6 Федерального закона от 7 июля 2003 года № 126-ФЗ "О связи" применяются, если указанными договорами не определены иные условия переноса, переустройства инженерных коммуникаций, их эксплуатации."; к) дополнить частью 62 следующего содержания: "62. Существенные условия договоров, заключаемых владельцами инженерных коммуникаций с владельцами автомобильных дорог в случае прокладки, переноса, переустройства инженерных коммуникаций,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л) часть 7 изложить в следующей редакции: "7. Владельцы инженерных коммуникаций, осуществляющие их прокладку, перенос, переустройство, их эксплуатацию без предусмотренного частями 2 - 3 настоящей статьи согласия, без разрешения на строительство (в случае, если для прокладки, переноса,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 перенос, переустройство инженерных коммуникаций,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проложенных, перенесенных, переустроенных инженерных коммуникаций с последующей компенсацией затрат на выполнение этих работ за счет лиц, виновных в незаконных прокладке, переносе, переустройстве таких сооружений, иных объектов, в соответствии с законодательством Российской Федерации. Порядок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
        <w:t>в статье 25: а) часть 4 после слов "объектов дорожного сервиса," дополнить словами "для установки и эксплуатации рекламных конструкций,", дополнить новым вторым предложением следующего содержания: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после слов "объектов дорожного сервиса" дополнить словами ", установки и эксплуатации рекламных конструкций"; б) дополнить частью 41 следующего содержания: "41.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частного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частных сервитутов осуществляют владельцы автомобильных дорог. Соглашения об установлении частных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 в) дополнить частью 42 следующего содержания: "42.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 Решения об установлении публичных сервитутов в отношении земельных участков в границах полос отвода автомобильных дорог принимаются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по заявлениям владельцев инженерных коммуникаций. Решения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г) дополнить частью 43 следующего содержания: "43. Порядок подачи и рассмотрения заявления об установлении сервитута, требования к составу документов, прилагаемых к заявлению об установлении сервитута, требования к содержанию решения об установлении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д) дополнить частью 44 следующего содержания: "44. Указанные в части 42 настоящей статьи орган государственной власти или орган местного самоуправления принимает решение об отказе в установлении публичного сервитута в следующих случаях:</w:t>
      </w:r>
    </w:p>
    <w:p>
      <w:r>
        <w:t>нарушение установленных в соответствии с частью 43 настоящей статьи порядка подачи заявления об установлении сервитута или требований к составу документов, прилагаемых к заявлению об установлении сервитута</w:t>
      </w:r>
    </w:p>
    <w:p>
      <w:r>
        <w:t>несоответствие деятельности, которая осуществляется в границах полос отвода автомобильных дорог и для обеспечения которой необходимо установление публичного сервитута, требованиям технических регламентов, федеральных законов и (или) иных нормативных правовых актов Российской Федерации."; е) (Утратил силу - Федеральный закон от 03.07.2016 № 361-ФЗ) ж) дополнить частью 46 следующего содержания: "46. Лицо, использующее земельный участок на основании публичного сервитута, до начала работ на таком земельном участке обязано заключить с лицом, которому земельные участки в границах полос отвода автомобильных дорог предоставлены на праве постоянного (бессрочного) пользования, соглашение, предусматривающее размер платы за установление публичного сервитута."; з) дополнить частью 47 следующего содержания: "47. Формы примерных соглашений об установлении частных сервитутов, соглашений, предусматривающих размер платы за установление публичного сервитута, порядок определения платы за сервитут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и) дополнить частью 48 следующего содержания: "48. Публичный сервитут может быть прекращен по следующим основаниям:</w:t>
      </w:r>
    </w:p>
    <w:p>
      <w:r>
        <w:t>добровольный отказ обладателя публичного сервитута от его осуществления</w:t>
      </w:r>
    </w:p>
    <w:p>
      <w:r>
        <w:t>истечение срока действия публичного сервитута</w:t>
      </w:r>
    </w:p>
    <w:p>
      <w:r>
        <w:t>решение суда."; к) дополнить частью 49 следующего содержания: "49. В случае поступления в орган государственной власти или орган местного самоуправления, принявшие решение об установлении публичного сервитута, заявления обладателя публичного сервитута об отказе от осуществления такого сервитута орган государственной власти или орган местного самоуправления принимает решение о прекращении публичного сервитута и направляет копию указанного решения в орган, осуществляющий кадастровый учет и ведение государственного кадастра недвижимости в соответствии со статьей 3 Федерального закона от 24 июля 2007 года № 221-ФЗ "О государственном кадастре недвижимости"."; л) дополнить частью 410 следующего содержания: "410. Владелец автомобильной дороги, земельный участок в границах полосы отвода которой обременен публичным сервитутом, может требовать прекращения публичного сервитута в судебном порядке по следующим основаниям:</w:t>
      </w:r>
    </w:p>
    <w:p>
      <w:r>
        <w:t>обладателем публичного сервитута не осуществляется деятельность, для которой был установлен сервитут, в течение трех и более лет</w:t>
      </w:r>
    </w:p>
    <w:p>
      <w:r>
        <w:t>обладатель публичного сервитута осуществляет деятельность, для которой был установлен сервитут, с нарушением требований технических регламентов, федеральных законов и (или) иных нормативных правовых актов Российской Федерации."; м) дополнить частью 411 следующего содержания: "411. Лицо, в интересах которого установлен сервитут в отношении земельного участка в границах полосы отвода автомобильной дороги, обязано привести такой земельный участок в состояние, пригодное для его использования в соответствии с разрешенным использованием, после прекращения действия указанного сервитута."; н) дополнить частью 412 следующего содержания: "412.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законом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о) дополнить частью 413 следующего содержания: "413. В отношении земельных участков в границах полос отвода частных автомобильных дорог могут устанавливаться сервитуты в соответствии с гражданским законодательством и земельным законодательством."; п) дополнить частью 414 следующего содержания: "414.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законом от 21 июля 1997 года № 122-ФЗ "О государственной регистрации прав на недвижимое имущество и сделок с ним".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 р) дополнить частью 415 следующего содержания: "415.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r>
        <w:t>часть 81 статьи 26 дополнить предложением следующего содержания: "Порядок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
        <w:rPr>
          <w:b/>
        </w:rPr>
        <w:t>Статья 2</w:t>
      </w:r>
    </w:p>
    <w:p>
      <w:r>
        <w:t>Статью 23 Земельного кодекса Российской Федерации (Собрание законодательства Российской Федерации, 2001, № 44, ст. 4147; 2006, № 23, ст. 2380; № 50, ст. 5279; 2007, № 1, ст. 23; № 21, ст. 2455; 2008, № 29, ст. 3418) дополнить пунктом 10 следующего содержания: "10.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
        <w:rPr>
          <w:b/>
        </w:rPr>
        <w:t>Статья 3</w:t>
      </w:r>
    </w:p>
    <w:p>
      <w:r>
        <w:t>В абзаце первом части 2 статьи 11.21 Кодекса Российской Федерации об административных правонарушениях (Собрание законодательства Российской Федерации, 2002, № 1, ст. 1; 2006, № 43, ст. 4412; № 50, ст. 5279; 2007, № 26, ст. 3089; № 31, ст. 4007; № 46, ст. 5553) слова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 автомобильной дороги" заменить словами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слова "прокладка или переустройство инженерных коммуникаций в границах придорожных полос автомобильной дороги" заменить словами "прокладка, перенос, переустройство инженерных коммуникаций, их эксплуатация в границах придорожных полос автомобильной дороги", после слов "без согласования с владельцем автомобильной дороги" дополнить словами "или с нарушением технических требований и условий, подлежащих обязательному исполнению".</w:t>
      </w:r>
    </w:p>
    <w:p>
      <w:r>
        <w:rPr>
          <w:b/>
        </w:rPr>
        <w:t>Статья 4</w:t>
      </w:r>
    </w:p>
    <w:p>
      <w:r>
        <w:t>Абзац первый пункта 4 статьи 6 Федерального закона от 7 июля 2003 года № 126-ФЗ "О связи" (Собрание законодательства Российской Федерации, 2003, № 28, ст. 2895; 2004, № 35, ст. 3607) дополнить словами ", если иное не предусмотрено законодательством об автомобильных дорогах и о дорожной деятельности".</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статьи 3 настоящего Федерального закона</w:t>
      </w:r>
    </w:p>
    <w:p>
      <w:r>
        <w:rPr>
          <w:b/>
        </w:rPr>
        <w:t xml:space="preserve">2. </w:t>
      </w:r>
      <w:r>
        <w:t>Статья 3 настоящего Федерального закона вступает в силу с 1 января 2013 года</w:t>
      </w:r>
    </w:p>
    <w:p>
      <w:r>
        <w:rPr>
          <w:b/>
        </w:rPr>
        <w:t xml:space="preserve">3. </w:t>
      </w:r>
      <w:r>
        <w:t>До 1 января 2013 года владельцы инженерных коммуникаций, размещенных в границах полос отвода автомобильных дорог (за исключением частных автомобильных дорог) до дня вступления в силу настоящего Федерального закона, обязаны заключить с владельцами автомобильных дорог договоры, предусматривающие условия прокладки инженерных коммуникаций, их эксплуатации, а также условия переноса и переустройства таких инженерных коммуникаций в границах полос отвода автомобильных дорог, и обратиться в орган государственной власти или орган местного самоуправления с заявлениями об установлении публичных сервитутов в отношении земельных участков в границах полос отвода автомобильных дорог в целях эксплуатации таких инженерных коммуникаций</w:t>
      </w:r>
    </w:p>
    <w:p>
      <w:r>
        <w:rPr>
          <w:b/>
        </w:rPr>
        <w:t xml:space="preserve">4. </w:t>
      </w:r>
      <w:r>
        <w:t>До 1 января 2013 года владельцы инженерных коммуникаций, размещенных в границах придорожных полос автомобильных дорог (за исключением частных автомобильных дорог) до дня вступления в силу настоящего Федерального закона, обязаны получить согласие в письменной форме владельцев автомобильных дорог, содержащее технические требования и условия, подлежащие обязательному исполнению при эксплуатации таких инженерных коммуникаций</w:t>
      </w:r>
    </w:p>
    <w:p>
      <w:r>
        <w:rPr>
          <w:b/>
        </w:rPr>
        <w:t xml:space="preserve">5. </w:t>
      </w:r>
      <w:r>
        <w:t>До 1 января 2013 года владельцы объектов дорожного сервиса, владельцы рекламных конструкций, размещенных в границах полос отвода автомобильных дорог (за исключением частных автомобильных дорог) до дня вступления в силу настоящего Федерального закона, обязаны заключить с владельцами автомобильных дорог соглашения об установлении сервитутов в отношении земельных участков в границах полос отвода автомобильных дорог в целях эксплуатации таких объектов дорожного сервиса, рекламных конструкций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