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2003, № 27, ст. 2700, 2708, 2717; № 46, ст. 4434, 4440; № 50, ст. 4847, 4855; 2004, № 30, ст. 3095; № 31, ст. 3229; № 34, ст. 3529, 3533; 2005, № 1, ст. 9, 13, 40, 45; № 10, ст. 763; № 13, ст. 1075, 1077; № 19, ст. 1752; № 27, ст. 2719, 2721; № 30, ст. 3104, 3131; № 50, ст. 5247; № 52, ст. 5596; 2006, № 1, ст. 10; № 2, ст. 172; № 6, ст. 636; № 10, ст. 1067; № 12, ст. 1234; № 17, ст. 1776; № 18, ст. 1907; № 19, ст. 2066; № 23, ст. 2380; № 28, ст. 2975; № 30, ст. 3287; № 31, ст. 3420, 3432, 3438, 3452; № 45, ст. 4641; № 50, ст. 5279; № 52, ст. 5498; 2007, № 1, ст. 21, 29; № 16, ст. 1825; № 26, ст. 3089; № 30, ст. 3755; № 31, ст. 4007, 4008, 4009, 4015; № 41, ст. 4845; № 43, ст. 5084; № 46, ст. 5553; № 50, ст. 6246; 2008, № 18, ст. 1941; № 20, ст. 2251; № 29, ст. 3418; № 30, ст. 3604; № 49, ст. 5745; № 52, ст. 6227, 6235, 6236; 2009, № 1, ст. 17; № 7, ст. 777; № 23, ст. 2759, 2776; № 26, ст. 3120, 3122, 3132; № 29, ст. 3597, 3635, 3642; № 30, ст. 3739; № 48, ст. 5711, 5724; № 52, ст. 6406, 6412; 2010, № 1, ст. 1; № 11, ст. 1176; № 15, ст. 1751; № 19, ст. 2291; № 21, ст. 2525; № 23, ст. 2790; № 27, ст. 3416; № 28, ст. 3553; № 30, ст. 4002, 4006, 4007; № 31, ст. 4158, 4164, 4193, 4195, 4198, 4206, 4207, 4208; № 32, ст. 4298; № 41, ст. 5192; № 49, ст. 6409; № 50, ст. 6605; № 52, ст. 6995; 2011, № 1, ст. 10, 23, 54; № 7, ст. 901; № 15, ст. 2039, 2041; № 17, ст. 2310; № 19, ст. 2715; № 23, ст. 3260) следующие изменения: 1) статью 12.25 дополнить частью 3 следующего содержания: "3.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влечет предупреждение или наложение административного штрафа в размере от двухсот до пятисот рублей."; 2) в статье 12.26: а) абзац первый части 1 изложить в следующей редакции: "1. Невыполнение водителем законного требования сотрудника полиции о прохождении медицинского освидетельствования на состояние опьянения или невыполнение водителем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законного требования должностного лица военной автомобильной инспекции о прохождении медицинского освидетельствования на состояние опьянения -"; б) абзац первый части 2 изложить в следующей редакции: "2. Невыполнение водителем, не имеющим права управления транспортными средствами либо лишенным права управления транспортными средствами, законного требования сотрудника полиции о прохождении медицинского освидетельствования на состояние опьянения или невыполнение не имеющим права управления транспортными средствами либо лишенным права управления транспортными средствами водителем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законного требования должностного лица военной автомобильной инспекции о прохождении медицинского освидетельствования на состояние опьянения -"; 3) в статье 23.3: а) в части 1 слова "статьями 12.16 - 12.25" заменить словами "статьями 12.16 - 12.24, частями 1 и 2 статьи 12.25"; б) в пункте 5 части 2 слова "статьями 12.16 - 12.25" заменить словами "статьями 12.16 - 12.24, частями 1 и 2 статьи 12.25"; 4) главу 23 дополнить статьей 23.77 следующего содержания: "Статья 23.77. Военная автомобильная инспекция 1. Должностные лица военной автомобильной инспекции рассматривают дела об административных правонарушениях, предусмотренных статьями 8.22, 8.23, 12.1, частями 1-3 статьи 12.2, частями 1, 2, 3 статьи 12.3 (за исключением случаев управления транспортным средством водителем, не имеющим при себе лицензионной карточки), частью 3 статьи 12.4 (за исключением случаев незаконного нанесения цветографической схемы легкового такси), частями 1 и 2 статьи 12.5, статьей 12.6, частями 1 и 3 статьи 12.7, статьей 12.12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статьями 12.21, 12.23, частью 3 статьи 12.25, статьями 12.31, 12.32, 12.37,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
        <w:rPr>
          <w:b/>
        </w:rPr>
        <w:t xml:space="preserve">2. </w:t>
      </w:r>
      <w:r>
        <w:t>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
        <w:rPr>
          <w:b/>
        </w:rPr>
        <w:t xml:space="preserve">2. </w:t>
      </w:r>
      <w:r>
        <w:t>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100-й военной автомобильной инспекции (территориальной, города Москвы), его заместитель, начальник военной автомобильной инспекции автобронетанкового управления Главного командования внутренних войск Министерства внутренних дел Российской Федерации, его заместитель, начальник военной автомобильной инспекции регионального командования внутренних войск Министерства внутренних дел Российской Федерации, его заместитель, начальник 92-й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начальник военной автомобильной инспекции федерального органа исполнительной власти, уполномоченного в области специального строительства, - об административных правонарушениях, предусмотренных статьями 8.22, 8.23, 12.1, частями 1-3 статьи 12.2, частями 1, 2, 3 статьи 12.3 (за исключением случаев управления транспортным средством водителем, не имеющим при себе лицензионной карточки), частью 3 статьи 12.4 (за исключением случаев незаконного нанесения цветографической схемы легкового такси), частями 1 и 2 статьи 12.5, статьей 12.6, частями 1 и 3 статьи 12.7, статьей 12.12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статьями 12.21, 12.23, частью 3 статьи 12.25, статьями 12.31, 12.32, 12.37,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
        <w:rPr>
          <w:b/>
        </w:rPr>
        <w:t xml:space="preserve">2. </w:t>
      </w:r>
      <w:r>
        <w:t>начальник военной автомобильной инспекции (территориальной), его заместитель, начальник военной автомобильной инспекции соединения внутренних войск Министерства внутренних дел Российской Федерации, его заместитель - об административных правонарушениях, предусмотренных статьей 12.1, частями 1 и 2 статьи 12.2, частями 1, 2, 3 статьи 12.3 (за исключением случаев управления транспортным средством водителем, не имеющим при себе лицензионной карточки), частью 1 статьи 12.5, статьей 12.6, статьей 12.12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статьями 12.21, 12.23, частью 3 статьи 12.25, статьями 12.31, 12.32, частью 1 статьи 12.37,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
        <w:rPr>
          <w:b/>
        </w:rPr>
        <w:t xml:space="preserve">2. </w:t>
      </w:r>
      <w:r>
        <w:t>часть 2 статьи 28.3 дополнить пунктом 93 следующего содержания: "93) должностные лица военной автомобильной инспекции - об административных правонарушениях, предусмотренных частью 4 статьи 12.2, частью 1 и частью 2 (за исключением случаев незаконной установки на транспортном средстве опознавательного фонаря легкового такси) статьи 12.4, частями 3, 4, 5, 6 статьи 12.5, частью 2 статьи 12.7, статьями 12.8, 12.26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
        <w:rPr>
          <w:b/>
        </w:rPr>
        <w:t>Статья 2</w:t>
      </w:r>
    </w:p>
    <w:p>
      <w:r>
        <w:t>Настоящий Федеральный закон вступает в силу с 1 января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