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27, ст. 2700; № 52, ст. 5037; 2004, № 27, ст. 2711; № 31, ст. 3231; 2006, № 6, ст. 636; № 31, ст. 3436; 2008, № 30, ст. 3616; 2010, № 1, ст. 4; № 31, ст. 4198; № 48, ст. 6247; 2011, № 1, ст. 16) следующие изменения</w:t>
      </w:r>
    </w:p>
    <w:p>
      <w:r>
        <w:t>абзац второй подпункта 10 пункта 1 статьи 32 после слов "Запрашиваемая справка представляется" дополнить словами "(передается в электронном виде по телекоммуникационным каналам связи)"</w:t>
      </w:r>
    </w:p>
    <w:p>
      <w:r>
        <w:t>в статье 84: а) пункт 51 изложить в следующей редакции: "51. Заявление о постановке на учет (снятии с учета) в налоговом органе по основаниям, предусмотренным настоящим Кодексом, уведомление о выборе налогового органа для постановки на учет организации по месту нахождения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электронном виде по телекоммуникационным каналам связи. Если указанное заявление (уведомление) передано в налоговый орган в электронном виде, оно должно быть заверено усиленной квалифицированной электронной подписью лица, представляющего это заявление (уведомление), или его представителя. По запросу организации или физического лица, в том числе индивидуального предпринимателя, налоговый орган может направить заявителю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в электронном виде, заверенные усиленной квалифицированной электронной подписью лица, подписавшего эти документы, по телекоммуникационным каналам связи. Формы и форматы указанных в настоящем пункте заявления о постановке на учет (снятии с учета) в налоговом органе по основаниям, предусмотренным настоящим Кодексом, уведомления о выборе налогового органа для постановки на учет организации по месту нахождения одного из ее обособленных подразделений, запроса, документов, подтверждающих постановку на учет (снятие с учета) в налоговом органе, порядок заполнения форм заявления, уведомления, запроса и порядок представления заявления, уведомления, запроса в налоговый орган в электронном виде, а также порядок направления налоговым органом заявителю документов, подтверждающих постановку на учет (снятие с учета) в налоговом органе в электронном виде, утверждаются федеральным органом исполнительной власти, уполномоченным по контролю и надзору в области налогов и сборов."; б) в абзаце четвертом пункта 7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 в) пункт 8 изложить в следующей редакции: "8.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порядке,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 (Абзац утратил силу - Федеральный закон от 23.07.2013 № 248-ФЗ)</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10; № 22, ст. 2066; № 28, ст. 2886; 2004, № 27, ст. 2711; № 34, ст. 3517, 3524; № 35, ст. 3607; № 45, ст. 4377; 2005, № 24, ст. 2312; № 30, ст. 3101, 3117, 3128 - 3130; № 52, ст. 5581; 2006, № 1, ст. 12; № 10, ст. 1065; № 27, ст. 2881; № 31, ст. 3436; № 43, ст. 4412; № 45, ст. 4627, 4628; № 47, ст. 4819; № 50, ст. 5279; 2007, № 1, ст. 7, 39; № 23, ст. 2691; № 31, ст. 3991, 4013; № 45, ст. 5417, 5432; № 46, ст. 5553; № 49, ст. 6045, 6071; 2008, № 26, ст. 3022; № 30, ст. 3614, 3616; № 48, ст. 5504, 5519; № 49, ст. 5749; № 52, ст. 6218, 6227, 6237; 2009, № 1, ст. 22; № 26, ст. 3123; № 29, ст. 3598, 3625, 3639; № 30, ст. 3735; № 48, ст. 5731, 5737; № 51, ст. 6155; № 52, ст. 6444, 6450, 6455; 2010, № 15, ст. 1737, 1746; № 19, ст. 2291; № 25, ст. 3070; № 28, ст. 3553; № 31, ст. 4186, 4198; № 32, ст. 4298; № 45, ст. 5750, 5756; № 46, ст. 5918; № 48, ст. 6247, 6250; № 49, ст. 6409; 2011, № 1, ст. 7; № 11, ст. 1492) следующие изменения</w:t>
      </w:r>
    </w:p>
    <w:p>
      <w:r>
        <w:t>подпункт 5 пункта 2 статьи 146 изложить в следующей редакции: "5)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w:t>
      </w:r>
    </w:p>
    <w:p>
      <w:r>
        <w:t>в статье 147: а) в абзаце втором слова "на территории Российской Федерации" заменить словами "на территории Российской Федерации и иных территориях, находящихся под ее юрисдикцией,"; б) абзац третий дополнить словами "и иных территориях, находящихся под ее юрисдикцией"</w:t>
      </w:r>
    </w:p>
    <w:p>
      <w:r>
        <w:t>в статье 148: а) в пункте 1: в подпункте 4: в абзаце четвертом слова "оказание услуг (выполнение работ)" заменить словами "оказании услуг (выполнении работ)"; абзац пятый после слова "бухгалтерских," дополнить словом "аудиторских,"; дополнить абзацем следующего содержания: "передаче единиц сокращения выбросов (прав на единицы сокращения выбросов), полученных в рамках реализации проектов, направленных на сокращение антропогенных выбросов или на увеличение абсорбции поглотителями парниковых газов в соответствии со статьей 6 Киотского протокола к Рамочной конвенции Организации Объединенных Наций об изменении климата;"; абзац первый подпункта 41 изложить в следующей редакции: "41) услуги по перевозке и (или) транспортировке, а также услуги (работы), непосредственно связанные с перевозкой и (или) транспортировкой (за исключением услуг (работ), непосредственно связанных с перевозкой и (или) транспортировкой товаров, помещенных под таможенную процедуру таможенного транзита при перевозке товаров от места прибытия на территорию Российской Федерации до места убытия с территории Российской Федерации, и услуг, указанных в подпункте 43 настоящего пункта), оказываются (выполняются) российскими организациями или индивидуальными предпринимателями в случае, если пункт отправления и (или) пункт назначения находятся на территории Российской Федерации, либо иностранными лицами, не состоящими на учете в налоговых органах в качестве налогоплательщиков, в случае, если пункты отправления и назначения находятся на территории Российской Федерации (за исключением услуг по перевозке пассажиров и багажа, оказываемых иностранными лицами не через постоянное представительство этого иностранного лица)."; подпункт 42 изложить в следующей редакции: "42) услуги (работы), непосредственно связанные с перевозкой и транспортировкой товаров, помещенных под таможенную процедуру таможенного транзита (за исключением услуг, указанных в подпункте 43 настоящего пункта) при перевозке товаров от места прибытия на территорию Российской Федерации до места убытия с территории Российской Федерации, оказываются (выполняются) организациями или индивидуальными предпринимателями, местом осуществления деятельности которых признается территория Российской Федерации;"; дополнить подпунктом 43 следующего содержания: "43) услуги по организации транспортировки трубопроводным транспортом природного газа по территории Российской Федерации оказываются российскими организациями;"; в подпункте 5 слова "подпунктами 1 - 41" заменить словами "подпунктами 1 - 41, 43"; б) в пункте 11: в абзаце первом слова "В целях настоящей главы" заменить словами "Если иное не предусмотрено пунктом 21 настоящей статьи, в целях настоящей главы"; в подпункте 5 слова "в подпунктах 41 и 42" заменить словами "в подпунктах 41 - 43"; в) абзац второй пункта 2 изложить в следующей редакции: "В целях настоящей главы местом осуществления деятельности организации или индивидуального предпринимателя, которые предоставляют в пользование воздушные суда, морские суда или суда внутреннего плавания по договору аренды (фрахтования на время) с экипажем, не признается территория Российской Федерации, если указанные суда используются за пределами территории Российской Федерации для добычи (вылова) водных биологических ресурсов и (или) научно-исследовательских целей либо перевозок между пунктами, находящимися за пределами территории Российской Федерации."; г) дополнить пунктом 21 следующего содержания: "21. В целях настоящей главы местом реализации работ (услуг) признается территория Российской Федерации, если выполнение работ, оказание услуг осуществляются в целях геологического изучения, разведки и добычи углеводородного сырья на участках недр, расположенных полностью или частично на континентальном шельфе и (или) в исключительной экономической зоне Российской Федерации. Положения настоящего пункта распространяются на следующие виды работ (услуг):</w:t>
      </w:r>
    </w:p>
    <w:p>
      <w:r>
        <w:t>работы (услуги), выполняемые (оказываемые) на участках континентального шельфа и (или) в исключительной экономической зоне Российской Федерации,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(иным работам капитального характера) искусственных островов, установок и сооружений, а также иного имущества, расположенного на континентальном шельфе и (или) в исключительной экономической зоне Российской Федерации</w:t>
      </w:r>
    </w:p>
    <w:p>
      <w:r>
        <w:t>работы (услуги) по добыче углеводородного сырья</w:t>
      </w:r>
    </w:p>
    <w:p>
      <w:r>
        <w:t>работы (услуги) по подготовке (первичной обработке) углеводородного сырья</w:t>
      </w:r>
    </w:p>
    <w:p>
      <w:r>
        <w:t>работы (услуги) по перевозке и (или) транспортировке углеводородного сырья из пунктов отправления, находящихся на континентальном шельфе Российской Федерации и (или) в исключительной экономической зоне Российской Федерации, а также работы (услуги), непосредственно связанные с такой перевозкой и (или) транспортировкой, выполняемые (оказываемые) российскими и (или) иностранными организациями."; д) пункт 3 изложить в следующей редакции: "3. В случае, если организацией или индивидуальным предпринимателем выполняется (оказывается) несколько видов работ (услуг) и реализация одних работ (услуг) носит вспомогательный характер по отношению к реализации других работ (услуг), местом реализации вспомогательных работ (услуг) признается место реализации основных работ (услуг)."</w:t>
      </w:r>
    </w:p>
    <w:p>
      <w:r>
        <w:t>в статье 149: а) в пункте 2: подпункт 15 изложить в следующей редакции: "15) работ (услуг)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(далее в настоящей главе - объекты культурного наследия), выявленного объекта культурного наследия, проведенных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культовых зданий и сооружений, находящихся в пользовании религиозных организаций, включающих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 Реализация работ (услуг), указанных в настоящем подпункте, не подлежит налогообложению (освобождается от налогообложения) при представлении в налоговые органы следующих документов: справки об отнесении объекта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справки об отнесении объекта к выявленным объектам культурного наследия, выданной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или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копии договора на выполнение указанных в настоящем подпункте работ;"; б) в пункте 3: подпункт 2 дополнить абзацем следующего содержания: "государственными и муниципальными унитарными предприятиями, если среднесписочная численность инвалидов среди их работников составляет не менее 50 процентов, а их доля в фонде оплаты труда не менее 25 процентов;"; абзац девятый подпункта 3 после слова "банками" дополнить словами "и банком развития - государственной корпорацией"; дополнить подпунктом 71 следующего содержания: "71) оказание услуг по страхованию, сострахованию и перестрахованию экспортных кредитов и инвестиций от предпринимательских и (или) политических рисков;"; подпункт 13 после слов "в аренду спортивных сооружений для" дополнить словами "подготовки и"; подпункт 231 дополнить абзацем следующего содержания: "К объектам производственного назначения в целях настоящего подпункта относятся объекты, предназначенные для использования в производстве товаров (выполнении работ, оказании услуг);"</w:t>
      </w:r>
    </w:p>
    <w:p>
      <w:r>
        <w:t>подпункт 14 статьи 150 признать утратившим силу</w:t>
      </w:r>
    </w:p>
    <w:p>
      <w:r>
        <w:t>в статье 151: а) в подпункте 3 пункта 1 слова "и отказа в пользу государства," заменить словами ", отказа в пользу государства и специальную таможенную процедуру,"; б) подпункт 3 пункта 2 изложить в следующей редакции: "3) при вывозе с территории Российской Федерации припасов, а также товаров в целях завершения специальной таможенной процедуры налог не уплачивается;"</w:t>
      </w:r>
    </w:p>
    <w:p>
      <w:r>
        <w:t>в статье 153: а) в пункте 3 второе предложение изложить в следующей редакции: "При этом налоговая база при реализации товаров (работ, услуг), предусмотренных пунктом 1 статьи 164 настоящего Кодекса, в случае расчетов по таким операциям в иностранной валюте определяется в рублях по курсу Центрального банка Российской Федерации на дату отгрузки (передачи) товаров (выполнения работ, оказания услуг)."; б) дополнить пунктом 4 следующего содержания: "4. Если при реализации товаров (работ, услуг), имущественных прав по договорам, обязательство об оплате которых предусмотрено в рублях в сумме, эквивалентной определенной сумме в иностранной валюте, или условных денежных единицах, моментом определения налоговой базы является день отгрузки (передачи) товаров (работ, услуг), имущественных прав, при определении налоговой базы иностранная валюта или условные денежные единицы пересчитываются в рубли по курсу Центрального банка Российской Федерации на дату отгрузки (передачи) товаров (выполнения работ, оказания услуг), передачи имущественных прав. При последующей оплате товаров (работ, услуг), имущественных прав налоговая база не корректируется. Суммовые разницы в части налога, возникающие у налогоплательщика-продавца при последующей оплате товаров (работ, услуг), имущественных прав, учитываются в составе внереализационных доходов в соответствии со статьей 250 настоящего Кодекса или в составе внереализационных расходов в соответствии со статьей 265 настоящего Кодекса."</w:t>
      </w:r>
    </w:p>
    <w:p>
      <w:r>
        <w:t>статью 154 дополнить пунктом 10 следующего содержания: "10. Изменение в сторону увеличения стоимости (без учета налога) отгруженных товаров (выполненных работ, оказанных услуг), переданных имущественных прав, в том числе из-за увеличения цены (тарифа) и (или) увеличения количества (объема) отгруженных товаров (выполненных работ, оказанных услуг), переданных имущественных прав, учитывается при определении налогоплательщиком налоговой базы за налоговый период, в котором осуществлена отгрузка соответствующих товаров (выполнены работы, оказаны услуги), передача имущественных прав."</w:t>
      </w:r>
    </w:p>
    <w:p>
      <w:r>
        <w:t>в статье 155: а) в пункте 1: дополнить словами ", если иное не предусмотрено настоящим пунктом"; дополнить абзацем следующего содержания: "Налоговая база при уступке первоначальным кредитором денежного требования, вытекающего из договора реализации товаров (работ, услуг), или при переходе указанного требования к другому лицу на основании закона определяется как сумма превышения суммы дохода, полученного первоначальным кредитором при уступке права требования, над размером денежного требования, права по которому уступлены."; б) в пункте 2 слова "операции по реализации которых подлежат налогообложению," исключить</w:t>
      </w:r>
    </w:p>
    <w:p>
      <w:r>
        <w:t>в статье 161: а) в пункте 4 слова "(в том числе при проведении процедуры банкротства в соответствии с законодательством Российской Федерации)" заменить словами "(за исключением реализации, предусмотренной пунктом 41 настоящей статьи)"; б) (Утратил силу - Федеральный закон от 24.11.2014 № 366-ФЗ) 11) подпункт 4 пункта 1 статьи 162 дополнить словами ", за исключением реализации товаров, указанных в подпункте 1 пункта 1 статьи 164 настоящего Кодекса"</w:t>
      </w:r>
    </w:p>
    <w:p>
      <w:r>
        <w:t>в пункте 1 статьи 164: а) в подпункте 21: в абзаце пятом слова "настоящего подпункта" заменить словами "настоящей статьи", слова "таможенного оформления" заменить словами "услуги по таможенному оформлению", после слов "в складских помещениях" дополнить словами "и на открытых площадках"; дополнить абзацем следующего содержания: "Положения настоящего подпункта распространяются также и на услуги, указанные в абзацах четвертом и пятом настоящего подпункта, оказываемые при организации и осуществлении перевозок железнодорожным транспортом от места прибытия товаров на территорию Российской Федерации (от портов или пограничных станций, расположенных на территории Российской Федерации) до станции назначения товаров, расположенной на территории Российской Федерации;"; б) в подпункте 23: абзац первый после слов "(ввозимого на территорию Российской Федерации)," дополнить словами "в том числе помещенного под таможенную процедуру таможенного транзита,"; в абзаце втором слово "статьи" заменить словом "главы"; в) подпункт 27 после слов "железнодорожного подвижного состава и (или) контейнеров," дополнить словами "а также транспортно-экспедиционных услуг,"; г) дополнить подпунктом 31 следующего содержания: "31) оказываемых организациями или индивидуальными предпринимателями: услуг по предоставлению принадлежащего на праве собственности или на праве аренды (в том числе финансовой аренды (лизинга) железнодорожного подвижного состава и (или) контейнеров для осуществления услуг по перевозке или транспортировке железнодорожным транспортом товаров, перемещаемых через территорию Российской Федерации с территории иностранного государства, не являющегося членом Таможенного союза, в том числе через территорию государства - члена Таможенного союза, или с территории государства - члена Таможенного союза на территорию другого иностранного государства, в том числе являющегося членом Таможенного союза; транспортно-экспедиционных услуг, оказываемых на основе договора транспортной экспедиции при организации услуг по перевозке или транспортировке железнодорожным транспортом товаров, перемещаемых через территорию Российской Федерации с территории иностранного государства, не являющегося членом Таможенного союза, в том числе через территорию государства - члена Таможенного союза, или с территории государства - члена Таможенного союза на территорию другого иностранного государства, в том числе являющегося членом Таможенного союза. Положения настоящего подпункта не распространяются на услуги, оказываемые российскими перевозчиками на железнодорожном транспорте;"; д) дополнить подпунктом 91 следующего содержания: "91) выполняемых (оказываемых) российскими перевозчиками на железнодорожном транспорте: работ (услуг) по перевозке или транспортировке товаров, вывозимых с территории Российской Федерации на территорию государства - члена Таможенного союза, и работ (услуг), непосредственно связанных с перевозкой или транспортировкой указанных товаров, стоимость которых указана в перевозочных документах на перевозку товаров; работ (услуг) по перевозке или транспортировке товаров, перемещаемых через территорию Российской Федерации с территории иностранного государства, не являющегося членом Таможенного союза, в том числе через территорию государства - члена Таможенного союза, или с территории государства - члена Таможенного союза на территорию другого иностранного государства, в том числе являющегося членом Таможенного союза, и работ (услуг), непосредственно связанных с перевозкой или транспортировкой указанных товаров, стоимость которых указана в перевозочных документах на перевозку товаров;"; е) дополнить подпунктом 11 следующего содержания: "11)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Перечень международных организаций, в отношении которых применяются нормы настоящего подпункта, определяется федеральным органом исполнительной власти в сфере международных отношений совместно с Министерством финансов Российской Федерации. Налоговая ставка 0 процентов применяется в отношении товаров (работ, услуг), реализуемых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w:t>
      </w:r>
    </w:p>
    <w:p>
      <w:r>
        <w:t>в статье 165: а) в пункте 1: подпункт 2 признать утратившим силу; абзац пятый подпункта 3 изложить в следующей редакции: "При вывозе с территории Российской Федерации припасов представляется таможенная декларация на припасы (ее копия) с отметками таможенного органа, в регионе деятельности которого расположен порт (аэропорт), открытый для международного сообщения, о вывозе припасов за пределы Российской Федерации (в случае, если таможенное декларирование предусмотрено таможенным законодательством Таможенного союза)."; абзац восьмой подпункта 4 после слов "иных документов" дополнить словами ", содержащих в том числе сведения о количестве припасов"; абзац четвертый подпункта 5 признать утратившим силу; б) подпункт 3 пункта 2, подпункт 3 пункта 3, подпункт 2 пункта 31, подпункт 2 пункта 32, подпункт 2 пункта 33, подпункт 3 пункта 34, подпункт 2 пункта 35, подпункт 2 пункта 36, подпункт 2 пункта 37, подпункт 2 пункта 38 признать утратившими силу; в) в пункте 4: подпункт 2 признать утратившим силу; подпункт 3 изложить в следующей редакции: "3) таможенная декларация (ее копия) с отметками российских таможенных органов места прибытия и места убытия товара, через которые товар был ввезен на территорию Российской Федерации и иные территории, находящиеся под ее юрисдикцией, и вывезен за пределы территории Российской Федерации и иных территорий, находящихся под ее юрисдикцией, с учетом особенностей, предусмотренных подпунктом 3 пункта 1 настоящей статьи;"; подпункт 4 изложить в следующей редакции: "4) копии транспортных, товаросопроводительных и (или) иных документов, подтверждающих ввоз товаров на территорию Российской Федерации и иные территории, находящиеся под ее юрисдикцией, и вывоз товаров за пределы территории Российской Федерации и иных территорий, находящихся под ее юрисдикцией, в соответствии с подпунктом 3 пункта 1 статьи 164 настоящего Кодекса. Положения настоящего подпункта применяются с учетом особенностей, предусмотренных подпунктом 4 пункта 1 настоящей статьи."; г) дополнить пунктом 41 следующего содержания: "41. При реализации услуг, предусмотренных подпунктом 31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следующие документы: контракт (копия контракта) налогоплательщика с иностранным или российским лицом на оказание указанных услуг; копии перевозочных документов, оформленных при перевозках товаров с участием железнодорожного транспорта, с указанием наименований или кодов станций отправления товаров, наименований или кодов входных и выходных российских пограничных и (или) припортовых железнодорожных станций, наименований или кодов станций назначения товаров."; д) абзац второй пункта 5 признать утратившим силу; е) дополнить пунктом 51 следующего содержания: "51. При реализации российскими перевозчиками на железнодорожном транспорте работ (услуг), предусмотренных подпунктом 91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перевозочных документов, оформленных при перевозках товаров железнодорожным транспортом, с указанием в нем даты реализации работ (услуг), стоимости работ (услуг), наименований или кодов государств отправления товаров, наименований или кодов входных и выходных российских пограничных и (или) припортовых железнодорожных станций, наименований или кодов государств назначения товаров. В случае выборочного истребования налоговым органом отдельных перевозочных документов, включенных в реестр, копии указанных документов представляются в течение 30 календарных дней с даты получения соответствующего требования налогового органа;"; ж) подпункт 1 пункта 6 признать утратившим силу; з) подпункт 2 пункта 7 признать утратившим силу; и) в пункте 9: в абзаце пятом цифры "37" заменить цифрами "38"; дополнить новым абзацем тринадцатым следующего содержания: "документы, указанные в пункте 38 настоящей статьи, представляются в налоговый орган в срок не позднее 180 календарных дней с даты проставления таможенными органами отметки "Погрузка разрешена" на поручении на отгрузку товаров морского судна, предусмотренного абзацем пятым подпункта 3 пункта 38 настоящей статьи;"; абзац тринадцатый считать абзацем четырнадцатым; абзац четырнадцатый считать абзацем пятнадцатым и в нем слово "тринадцатом" заменить словом "четырнадцатом", цифры "27" заменить цифрами "28"; абзацы пятнадцатый и шестнадцатый считать соответственно абзацами шестнадцатым и семнадцатым; дополнить абзацами следующего содержания: "Документы, указанные в пунктах 41 и 51 настоящей статьи, представляются в налоговый орган в срок не позднее 180 календарных дней с даты проставления на перевозочном документе календарного штемпеля пограничной железнодорожной станции (при перемещении товаров с территории Российской Федерации через выходные железнодорожные пограничные станции) или календарного штемпеля станции назначения (при перемещении товаров с территории Российской Федерации через выходные припортовые железнодорожные станции) при выполнении работ (оказании услуг), указанных в подпункте 31 и в абзаце третьем подпункта 91 пункта 1 статьи 164 настоящего Кодекса, либо с даты проставления календарного штемпеля станции отправления при выполнении работ (оказании услуг), указанных в абзаце втором подпункта 91 пункта 1 статьи 164 настоящего Кодекса. Если по истечении 180 календарных дней налогоплательщик не представил указанные документы, операции по реализации работ (услуг), предусмотренных подпунктами 31 и 91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возмещению налогоплательщику в порядке и на условиях, которые предусмотрены статьями 176 и 1761 настоящего Кодекса."</w:t>
      </w:r>
    </w:p>
    <w:p>
      <w:r>
        <w:t>пункт 4 статьи 166 дополнить словами ", если иное не предусмотрено настоящей главой"</w:t>
      </w:r>
    </w:p>
    <w:p>
      <w:r>
        <w:t>в пункте 9 статьи 167: а) в абзаце первом слова "подпунктами 1, 21 - 27, 3, 8 и 9" заменить словами "подпунктами 1, 21 - 28, 3, 31, 8, 9 и 91"; б) абзац третий дополнить словами "(а для налогоплательщиков, которые реализуют припасы, в отношении которых таможенное декларирование не предусмотрено таможенным законодательством Таможенного союза, - с даты оформления транспортных, товаросопроводительных или иных документов, подтверждающих вывоз припасов за пределы территории Российской Федерации воздушными и морскими судами, судами смешанного (река - море) плавания)"</w:t>
      </w:r>
    </w:p>
    <w:p>
      <w:r>
        <w:t>пункт 3 статьи 168 дополнить абзацем следующего содержания: "При изменении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отгруженных товаров (выполненных работ, оказанных услуг), переданных имущественных прав, продавец выставляет покупателю корректировочный счет-фактуру не позднее пяти календарных дней считая со дня составления документов, указанных в пункте 10 статьи 172 настоящего Кодекса."</w:t>
      </w:r>
    </w:p>
    <w:p>
      <w:r>
        <w:t>в статье 169: а) пункт 1 дополнить абзацем следующего содержания: "Корректировочный счет-фактура, выставленный продавцом покупателю товаров (работ, услуг), имущественных прав при изменении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 является документом, служащим основанием для принятия продавцом товаров (работ, услуг), имущественных прав сумм налога к вычету в порядке, предусмотренном настоящей главой."; б) в пункте 2: абзац первый дополнить предложением следующего содержания: "Корректировочный счет-фактура, выставленный продавцом покупателю товаров (работ, услуг), имущественных прав при изменении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 является основанием для принятия продавцом товаров (работ, услуг), имущественных прав сумм налога к вычету при выполнении требований, установленных пунктами 52 и 6 настоящей статьи."; в абзаце втором слова "Ошибки в счетах-фактурах," заменить словами "Ошибки в счетах-фактурах и корректировочных счетах-фактурах,"; абзац третий дополнить предложением следующего содержания: "Невыполнение не предусмотренных пунктами 52 и 6 настоящей статьи требований к корректировочному счету-фактуре, выставленному продавцом покупателю товаров (работ, услуг), имущественных прав при изменении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 не может являться основанием для отказа в принятии к вычету продавцом суммы налога."; в) (Утратил силу - Федеральный закон от 28.12.2013 № 420-ФЗ) г) дополнить пунктом 52 следующего содержания: "52. В корректировочном счете-фактуре, выставляемом при изменении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имущественных прав, должны быть указаны:</w:t>
      </w:r>
    </w:p>
    <w:p>
      <w:r>
        <w:t>наименование "корректировочный счет-фактура", порядковый номер и дата составления корректировочного счета-фактуры</w:t>
      </w:r>
    </w:p>
    <w:p>
      <w:r>
        <w:t>порядковый номер и дата составления счета-фактуры, по которому осуществляется изменение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переданных имущественных прав</w:t>
      </w:r>
    </w:p>
    <w:p>
      <w:r>
        <w:t>наименования, адреса и идентификационные номера налогоплательщика и покупателя</w:t>
      </w:r>
    </w:p>
    <w:p>
      <w:r>
        <w:t>наименование товаров (описание выполненных работ, оказанных услуг), имущественных прав и единица измерения (при возможности ее указания), по которым осуществляются изменение цены (тарифа) и (или) уточнение количества (объема)</w:t>
      </w:r>
    </w:p>
    <w:p>
      <w:r>
        <w:t>количество (объем) товаров (работ, услуг) по счету-фактуре исходя из принятых по нему единиц измерения (при возможности их указания) до и после уточнения количества (объема) поставленных (отгруженных) товаров (выполненных работ, оказанных услуг), переданных имущественных прав</w:t>
      </w:r>
    </w:p>
    <w:p>
      <w:r>
        <w:t>наименование валюты</w:t>
      </w:r>
    </w:p>
    <w:p>
      <w:r>
        <w:t>цена (тариф) за единицу измерения (при возможности ее указания) без учета налога, а в случае применения государственных регулируемых цен (тарифов), включающих в себя налог, с учетом суммы налога до и после изменения цены (тарифа)</w:t>
      </w:r>
    </w:p>
    <w:p>
      <w:r>
        <w:t>стоимость всего количества товаров (работ, услуг), имущественных прав по счету-фактуре без налога до и после внесенных изменений</w:t>
      </w:r>
    </w:p>
    <w:p>
      <w:r>
        <w:t>сумма акциза по подакцизным товарам</w:t>
      </w:r>
    </w:p>
    <w:p>
      <w:r>
        <w:t>налоговая ставка</w:t>
      </w:r>
    </w:p>
    <w:p>
      <w:r>
        <w:t>сумма налога, определяемая исходя из применяемых налоговых ставок до и после изменения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переданных имущественных прав</w:t>
      </w:r>
    </w:p>
    <w:p>
      <w:r>
        <w:t>стоимость всего количества товаров (работ, услуг), имущественных прав по счету-фактуре с учетом суммы налога до и после изменения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переданных имущественных прав</w:t>
      </w:r>
    </w:p>
    <w:p>
      <w:r>
        <w:t>разница между показателями счета-фактуры, по которому осуществляется изменение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переданных имущественных прав, и показателями, исчисленными после изменения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поставленных (отгруженных) товаров (выполненных работ, оказанных услуг), переданных имущественных прав. При этом в случае изменения стоимости отгруженных товаров (выполненных работ, оказанных услуг), переданных имущественных прав в сторону уменьшения соответствующая разница между суммами налога, исчисленными до и после их изменения, указывается с отрицательным знаком."</w:t>
      </w:r>
    </w:p>
    <w:p>
      <w:r>
        <w:t>в статье 170: а) пункт 2 дополнить подпунктом 5 следующего содержания: "5) приобретения банками, применяющими порядок учета налога, предусмотренный пунктом 5 настоящей статьи, товаров, в том числе основных средств и нематериальных активов, имущественных прав, которые в дальнейшем реализуются банками до начала использования для осуществления банковских операций, для сдачи в аренду или до введения в эксплуатацию."; б) пункт 3 дополнить подпунктами 4 - 6 следующего содержания: "4) изменения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 Восстановлению подлежат суммы налога в размере разницы между суммами налога, исчисленными исходя из стоимости отгруженных товаров (выполненных работ, оказанных услуг), переданных имущественных прав до и после такого уменьшения. Восстановление сумм налога производится покупателем в налоговом периоде, на который приходится наиболее ранняя из следующих дат: дата получения покупателем первичных документов на изменение в сторону уменьшения стоимости приобретенных товаров (выполненных работ, оказанных услуг), полученных имущественных прав; дата получения покупателем корректировочного счета-фактуры, выставленного продавцом при изменении в сторону уменьшения стоимости отгруженных товаров (выполненных работ, оказанных услуг), переданных имущественных прав; (Абзац утратил силу - Федеральный закон от 24.11.2014 № 366-ФЗ) (Абзац утратил силу - Федеральный закон от 24.11.2014 № 366-ФЗ) (Абзац утратил силу - Федеральный закон от 24.11.2014 № 366-ФЗ) (Абзац утратил силу - Федеральный закон от 24.11.2014 № 366-ФЗ) 6) в случае получения налогоплательщиком в соответствии с законодательством Российской Федерации субсидий из федерального бюджета на возмещение затрат, связанных с оплатой приобретенных товаров (работ, услуг), с учетом налога, а также на возмещение затрат по уплате налога при ввозе товаров на территорию Российской Федерации и иные территории, находящиеся под ее юрисдикцией. Восстановлению подлежат суммы налога в размере, ранее принятом к вычету. Суммы налога, подлежащие восстановлению в соответствии с настоящим подпунктом, не включаются в стоимость указанных товаров (работ, услуг), а учитываются в составе прочих расходов в соответствии со статьей 264 настоящего Кодекса. Восстановление сумм налога производится в том налоговом периоде, в котором получены суммы предоставляемых субсидий."; в) в пункте 4: абзац пятый дополнить предложением следующего содержания: "По основным средствам и нематериальным активам, принимаемым к учету в первом или втором месяцах квартала, налогоплательщик имеет право определять указанную пропорцию исходя из стоимости отгруженных в соответствующем месяце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(переданных) за месяц товаров (работ, услуг), имущественных прав."; абзац девятый изложить в следующей редакции: "Налогоплательщик имеет право не применять положения настоящего пункта к тем налоговым периодам, в которых доля совокупных расходов на приобретение, производство и (или) реализацию товаров (работ, услуг), имущественных прав, операции по реализации которых не подлежат налогообложению, не превышает 5 процентов общей величины совокупных расходов на приобретение, производство и (или) реализацию товаров (работ, услуг), имущественных прав. При этом все суммы налога, предъявленные таким налогоплательщикам продавцами товаров (работ, услуг), имущественных прав в указанном налоговом периоде, подлежат вычету в соответствии с порядком, предусмотренным статьей 172 настоящего Кодекса."; абзац десятый после слов "налоговом периоде" дополнить словом "(месяце)"</w:t>
      </w:r>
    </w:p>
    <w:p>
      <w:r>
        <w:t>в статье 171: а) в абзаце третьем пункта 5 слова "пунктом 2" заменить словами "пунктами 2 и 3"; б) в пункте 6: абзац первый изложить в следующей редакции: "6. Вычетам подлежат суммы налога, предъявленные налогоплательщику подрядными организациями (заказчиками-застройщиками) при проведении ими капитального строительства (ликвидации основных средств), сборке (разборке), монтаже (демонтаже)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 абзац четвертый после слов "(за исключением воздушных, морских судов и судов внутреннего плавания, а также космических объектов)," дополнить словами "при приобретении иных товаров (работ, услуг) для осуществления строительно-монтажных работ,"; (Абзац утратил силу - Федеральный закон от 24.11.2014 № 366-ФЗ) (Абзац утратил силу - Федеральный закон от 24.11.2014 № 366-ФЗ) (Абзац утратил силу - Федеральный закон от 24.11.2014 № 366-ФЗ) (Абзац утратил силу - Федеральный закон от 24.11.2014 № 366-ФЗ) в) дополнить пунктом 13 следующего содержания: "13. При изменении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 (тарифов) и (или) уменьшения количества (объема) отгруженных товаров (выполненных работ, оказанных услуг), переданных имущественных прав, вычетам у продавца этих товаров (работ, услуг), имущественных прав подлежит разница между суммами налога, исчисленными исходя из стоимости отгруженных товаров (выполненных работ, оказанных услуг), переданных имущественных прав до и после такого уменьшения. При изменении в сторону увеличения стоимости отгруженных товаров (выполненных работ, оказанных услуг), переданных имущественных прав, в том числе в случае увеличения цены (тарифа) и (или) увеличения количества (объема) отгруженных товаров (выполненных работ, оказанных услуг), переданных имущественных прав, разница между суммами налога, исчисленными исходя из стоимости отгруженных товаров (выполненных работ, оказанных услуг), переданных имущественных прав до и после такого увеличения, подлежит вычету у покупателя этих товаров (работ, услуг), имущественных прав."</w:t>
      </w:r>
    </w:p>
    <w:p>
      <w:r>
        <w:t>в статье 172: а) пункт 1 дополнить абзацем следующего содержания: "При приобретении товаров (работ, услуг), имущественных прав по договорам, обязательство об оплате которых предусмотрено в рублях в сумме, эквивалентной определенной сумме в иностранной валюте, или в условных денежных единицах, налоговые вычеты, произведенные в порядке, предусмотренном настоящей главой, при последующей оплате указанных товаров (работ, услуг), имущественных прав не корректируются. Суммовые разницы в части налога, возникающие у покупателя при последующей оплате, учитываются в составе внереализационных доходов в соответствии со статьей 250 настоящего Кодекса или в составе внереализационных расходов в соответствии со статьей 265 настоящего Кодекса."; б) дополнить пунктом 10 следующего содержания: "10. Вычеты суммы разницы, указанной в пункте 13 статьи 171 настоящего Кодекса, производятся на основании корректировочных счетов-фактур, выставленных продавцами товаров (работ, услуг), имущественных прав в порядке, установленном пунктами 52 и 6 статьи 169 настоящего Кодекса, при наличии договора, соглашения, иного первичного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том числе из-за изменения цены (тарифа) и (или) изменения количества (объема) отгруженных товаров (выполненных работ, оказанных услуг), переданных имущественных прав, но не позднее трех лет с момента составления корректировочного счета-фактуры."</w:t>
      </w:r>
    </w:p>
    <w:p>
      <w:r>
        <w:t>в статье 1761: а) подпункт 2 пункта 4 признать утратившим силу; б) дополнить пунктом 61 следующего содержания: "61. Банковская гарантия предоставляется в налоговый орган не позднее срока, предусмотренного пунктом 7 настоящей статьи для подачи заявления о применении заявительного порядка возмещения налога."; в) пункт 12 дополнить абзацем следующего содержания: "Не позднее дня, следующего за днем направления налогоплательщику, предоставившему банковскую гарантию, сообщения об отсутствии выявленных нарушений законодательства о налогах и сборах, налоговый орган обязан направить в банк, выдавший указанную банковскую гарантию, письменное заявление об освобождении банка от обязательств по этой банковской гарантии."</w:t>
      </w:r>
    </w:p>
    <w:p>
      <w:r>
        <w:t>в статье 185: а) в подпункте 3 пункта 1 слова "и отказа в пользу государства," заменить словами ", отказа в пользу государства и специальную таможенную процедуру,"; б) в пункте 2: дополнить подпунктом 21 следующего содержания: "21) при вывозе с территории Российской Федерации товаров в целях завершения специальной таможенной процедуры акциз не уплачивается;"; в подпункте 3 слова "1 и 2" заменить цифрами "1 - 21"</w:t>
      </w:r>
    </w:p>
    <w:p>
      <w:r>
        <w:t>пункт 1 статьи 263 дополнить подпунктом 92 следующего содержания: "92) добровольное страхование экспортных кредитов и инвестиций от предпринимательских и (или) политических рисков;"</w:t>
      </w:r>
    </w:p>
    <w:p>
      <w:r>
        <w:t>(Утратил силу - Федеральный закон от 29.12.2014 № 465-ФЗ) 25) (Утратил силу - Федеральный закон от 29.12.2014 № 465-ФЗ) 26) пункт 1 статьи 33333 дополнить подпунктом 132 следующего содержания: "132) за повторную выдачу свидетельства о постановке на учет в налоговом органе - 200 рублей."</w:t>
      </w:r>
    </w:p>
    <w:p>
      <w:r>
        <w:rPr>
          <w:b/>
        </w:rPr>
        <w:t>Статья 3</w:t>
      </w:r>
    </w:p>
    <w:p>
      <w:r>
        <w:rPr>
          <w:b/>
        </w:rPr>
        <w:t xml:space="preserve">1. </w:t>
      </w:r>
      <w:r>
        <w:t>Признать утратившими силу</w:t>
      </w:r>
    </w:p>
    <w:p>
      <w:r>
        <w:rPr>
          <w:b/>
        </w:rPr>
        <w:t xml:space="preserve">2. </w:t>
      </w:r>
      <w:r>
        <w:t>Признать утратившим силу с 1 января 2012 года абзац десятый пункта 9 статьи 2 Федерального закона от 17 декабря 2009 года № 318-ФЗ "О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 (Собрание законодательства Российской Федерации, 2009, № 51, ст. 6155)</w:t>
      </w:r>
    </w:p>
    <w:p>
      <w:r>
        <w:rPr>
          <w:b/>
        </w:rPr>
        <w:t xml:space="preserve">1. </w:t>
      </w:r>
      <w:r>
        <w:t>абзацы пятый - восьмой подпункта 1, подпункт 2, абзацы второй - девятый подпункта 4, абзацы второй - четвертый подпункта 6 и абзацы третий - пятый подпункта 7 пункта 21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rPr>
          <w:b/>
        </w:rPr>
        <w:t xml:space="preserve">1. </w:t>
      </w:r>
      <w:r>
        <w:t>абзацы пятый - седьмой, двадцать первый - двадцать третий, тридцатый и тридцать второй пункта 13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1. </w:t>
      </w:r>
      <w:r>
        <w:t>абзац четвертый пункта 1 статьи 131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статью 7 Федерального закона от 18 июля 2005 года № 90-ФЗ "О внесении изменений в некоторые законодательные акты Российской Федерации" (Собрание законодательства Российской Федерации, 2005, № 30, ст. 3101) в части замены слов в статье 165 Налогового кодекса Российской Федерации</w:t>
      </w:r>
    </w:p>
    <w:p>
      <w:r>
        <w:rPr>
          <w:b/>
        </w:rPr>
        <w:t xml:space="preserve">1. </w:t>
      </w:r>
      <w:r>
        <w:t>абзацы третий - шестой, двадцать четвертый - двадцать седьмой и тридцать третий пункта 14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 xml:space="preserve">1. </w:t>
      </w:r>
      <w:r>
        <w:t>абзац шестой пункта 2 статьи 3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rPr>
          <w:b/>
        </w:rPr>
        <w:t xml:space="preserve">1. </w:t>
      </w:r>
      <w:r>
        <w:t>абзац четвертый пункта 3 статьи 1 Федерального закона от 4 ноября 2007 года № 255-ФЗ "О внесении изменений в главу 21 части второй Налогового кодекса Российской Федерации в связи с уточнением порядка применения налоговой ставки в размере 0 процентов налогоплательщиками, осуществляющими деятельность, связанную с производством и обслуживанием космической техники" (Собрание законодательства Российской Федерации, 2007, № 45, ст. 5432)</w:t>
      </w:r>
    </w:p>
    <w:p>
      <w:r>
        <w:rPr>
          <w:b/>
        </w:rPr>
        <w:t xml:space="preserve">1. </w:t>
      </w:r>
      <w:r>
        <w:t>пункт 3 статьи 21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w:t>
      </w:r>
    </w:p>
    <w:p>
      <w:r>
        <w:rPr>
          <w:b/>
        </w:rPr>
        <w:t xml:space="preserve">1. </w:t>
      </w:r>
      <w:r>
        <w:t>статью 3 Федерального закона от 28 июня 2009 года № 125-ФЗ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развитии города Сочи как горноклиматического курорта" (Собрание законодательства Российской Федерации, 2009, № 26, ст. 3123)</w:t>
      </w:r>
    </w:p>
    <w:p>
      <w:r>
        <w:rPr>
          <w:b/>
        </w:rPr>
        <w:t xml:space="preserve">1. </w:t>
      </w:r>
      <w:r>
        <w:t>статью 1 Федерального закона от 3 ноября 2010 года № 285-ФЗ "О внесении изменений в статью 165 части второй Налогового кодекса Российской Федерации" и статью 45 Федерального закона "Об основах государственного регулирования внешнеторговой деятельности" (Собрание законодательства Российской Федерации, 2010, № 45, ст. 5750)</w:t>
      </w:r>
    </w:p>
    <w:p>
      <w:r>
        <w:rPr>
          <w:b/>
        </w:rPr>
        <w:t xml:space="preserve">1. </w:t>
      </w:r>
      <w:r>
        <w:t>абзацы четвертый, пятый, двадцать третий, двадцать четвертый, двадцать девятый, тридцатый, тридцать пятый, тридцать шестой, тридцать девятый, сорок седьмой, пятьдесят второй, пятьдесят третий, пятьдесят восьмой и пятьдесят девятый подпункта "г" пункта 3 статьи 1 Федерального закона от 27 ноября 2010 года № 309-ФЗ "О внесении изменений в главу 21 части второй Налогового кодекса Российской Федерации" (Собрание законодательства Российской Федерации, 2010, № 48, ст. 6250)</w:t>
      </w:r>
    </w:p>
    <w:p>
      <w:r>
        <w:rPr>
          <w:b/>
        </w:rPr>
        <w:t>Статья 4</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w:t>
      </w:r>
    </w:p>
    <w:p>
      <w:r>
        <w:rPr>
          <w:b/>
        </w:rPr>
        <w:t xml:space="preserve">3. </w:t>
      </w:r>
      <w:r>
        <w:t>Абзац четвертый подпункта "б" пункта 4, подпункт "в" пункта 17, пункты 24 и 25 статьи 2 настоящего Федерального закона вступают в силу со дня официального опубликования настоящего Федерального закона</w:t>
      </w:r>
    </w:p>
    <w:p>
      <w:r>
        <w:rPr>
          <w:b/>
        </w:rPr>
        <w:t xml:space="preserve">4. </w:t>
      </w:r>
      <w:r>
        <w:t>Подпункт "а" пункта 4, пункты 21 и 26 статьи 2 настоящего Федерального закона вступают в силу с 1 января 2012 года</w:t>
      </w:r>
    </w:p>
    <w:p>
      <w:r>
        <w:rPr>
          <w:b/>
        </w:rPr>
        <w:t xml:space="preserve">5. </w:t>
      </w:r>
      <w:r>
        <w:t>Действие положений подпункта 3 пункта 3 статьи 149, пункта 4 статьи 169 части второй Налогового кодекса Российской Федерации (в редакции настоящего Федерального закона) распространяется на правоотношения, возникшие с 8 июня 2007 года</w:t>
      </w:r>
    </w:p>
    <w:p>
      <w:r>
        <w:rPr>
          <w:b/>
        </w:rPr>
        <w:t xml:space="preserve">6. </w:t>
      </w:r>
      <w:r>
        <w:t>Действие положений пунктов 42, 44 статьи 271, пунктов 22, 24 статьи 273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2010 года</w:t>
      </w:r>
    </w:p>
    <w:p>
      <w:r>
        <w:rPr>
          <w:b/>
        </w:rPr>
        <w:t xml:space="preserve">7. </w:t>
      </w:r>
      <w:r>
        <w:t>Действие положений подпунктов 41 (в части услуг (работ), оказываемых (выполняемых) российскими организациями или индивидуальными предпринимателями), 42, 43, 5 пункта 1, подпункта 5 пункта 11 статьи 148, абзаца второго подпункта 23 пункта 1 статьи 164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