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2004, № 34, ст. 3535; 2005, № 52, ст. 5572; 2007, № 18, ст. 2117; 2009, № 30, ст. 3739; 2010, № 19, ст. 2293; № 31, ст. 4198; 2011, № 15, ст. 2041) следующие изменения</w:t>
      </w:r>
    </w:p>
    <w:p>
      <w:r>
        <w:t>в подпункте 3 пункта 1 статьи 46: а) в абзаце третьем слова "7 процентов" заменить словами "17 процентов"; б) абзац четвертый признать утратившим силу</w:t>
      </w:r>
    </w:p>
    <w:p>
      <w:r>
        <w:t>абзац одиннадцатый подпункта 4 пункта 1 статьи 146 признать утратившим силу</w:t>
      </w:r>
    </w:p>
    <w:p>
      <w:r>
        <w:rPr>
          <w:b/>
        </w:rPr>
        <w:t>Статья 2</w:t>
      </w:r>
    </w:p>
    <w:p>
      <w:r>
        <w:t>(Утратила силу - Федеральный закон от 25.12.2012 № 268-ФЗ)</w:t>
      </w:r>
    </w:p>
    <w:p>
      <w:r>
        <w:rPr>
          <w:b/>
        </w:rPr>
        <w:t>Статья 3</w:t>
      </w:r>
    </w:p>
    <w:p>
      <w:r>
        <w:t>Внести в Федеральный закон от 30 сентября 2010 года № 245-ФЗ "О внесении изменений в Бюджетный кодекс Российской Федерации и иные законодательные акты Российской Федерации" (Собрание законодательства Российской Федерации, 2010, № 40, ст. 4971) следующие изменения</w:t>
      </w:r>
    </w:p>
    <w:p>
      <w:r>
        <w:t>в статье 4: а) (Утратил силу - Федеральный закон от 25.12.2012 № 268-ФЗ) б) в части 4 слова "1 февраля 2014 года" заменить словами "1 февраля 2015 года"</w:t>
      </w:r>
    </w:p>
    <w:p>
      <w:r>
        <w:t>в статье 5 слова "1 января 2014 года" заменить словами "1 января 2015 года"</w:t>
      </w:r>
    </w:p>
    <w:p>
      <w:r>
        <w:t>в статье 6: а) (Утратил силу - Федеральный закон от 25.12.2012 № 268-ФЗ) б) (Утратил силу - Федеральный закон от 25.12.2012 № 268-ФЗ) в) в части 3 слова "1 февраля 2014 года" заменить словами "1 февраля 2015 года"; г) в части 4 слова "2010, 2011 и 2012 годов" заменить словами "2010, 2011, 2012 и 2013 годов"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Приостановить до 1 января 2012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2117)</w:t>
      </w:r>
    </w:p>
    <w:p>
      <w:r>
        <w:rPr>
          <w:b/>
        </w:rPr>
        <w:t xml:space="preserve">2. </w:t>
      </w:r>
      <w:r>
        <w:t>Приостановить до 1 января 2013 года действие абзацев девятого, десятого, тридцать пятого - тридцать седьмого пункта 2 статьи 56 Бюджетного кодекса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2008, № 48, ст. 5500; 2009, № 1, ст. 18; № 30, ст. 3739; № 39, ст. 4532; № 52, ст. 6450; 2010, № 21, ст. 2524; № 46, ст. 5918; 2011, № 15, ст. 2041)</w:t>
      </w:r>
    </w:p>
    <w:p>
      <w:r>
        <w:rPr>
          <w:b/>
        </w:rPr>
        <w:t>Статья 5</w:t>
      </w:r>
    </w:p>
    <w:p>
      <w:r>
        <w:t>Признать утратившими силу абзац пятый пункта 4, абзацы пятый и шестой подпункта "г" пункта 10 статьи 18 Федерального закона от 24 июля 2009 года №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№ 30, ст. 3739).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Статья 1, часть 2 статьи 4 и статья 5 настоящего Федерального закона вступают в силу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