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установления ответственности за нарушение правил использования воздушного пространства</w:t>
      </w:r>
    </w:p>
    <w:p>
      <w:r>
        <w:rPr>
          <w:b/>
        </w:rPr>
        <w:t>Статья 1</w:t>
      </w:r>
    </w:p>
    <w:p>
      <w:r>
        <w:t>Внести в Уголовный кодекс Российской Федерации (Собрание законодательства Российской Федерации, 1996, № 25, ст. 2954; 1998, № 26, ст. 3012; 2003, № 50, ст. 4848; 2009, № 7, ст. 788; № 52, ст. 6453; 2010, № 31, ст. 4164; 2011, № 11, ст. 1495) следующие изменения: 1) абзац первый части первой статьи 263 после слов "эти правила," дополнить словами "за исключением случаев, предусмотренных статьей 2711 настоящего Кодекса,"; 2) главу 27 дополнить статьей 2711 следующего содержания: "Статья 2711. Нарушение правил использования воздушного пространства Российской Федерации 1. Использование воздушного пространства Российской Федерации без разрешения в случаях, когда такое разрешение требуется в соответствии с законодательством Российской Федерации, если это деяние повлекло по неосторожности причинение тяжкого вреда здоровью или смерть человека, -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лет.</w:t>
      </w:r>
    </w:p>
    <w:p>
      <w:r>
        <w:rPr>
          <w:b/>
        </w:rPr>
        <w:t xml:space="preserve">2. </w:t>
      </w:r>
      <w:r>
        <w:t>Деяние, предусмотренное частью первой настоящей статьи, повлекшее по неосторожности смерть двух или более лиц, -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лет."</w:t>
      </w:r>
    </w:p>
    <w:p>
      <w:r>
        <w:rPr>
          <w:b/>
        </w:rPr>
        <w:t>Статья 2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3020, 3029; № 44, ст. 4298; 2003, № 27, ст. 2700, 2706; № 50, ст. 4847; 2004, № 27, ст. 2711; 2005, № 1, ст. 13; № 23, ст. 2200; 2006, № 28, ст. 2975, 2976; № 31, ст. 3452; 2007, № 1, ст. 46; № 24, ст. 2830, 2833; № 49, ст. 6033; № 50, ст. 6248; 2009, № 1, ст. 29; № 11, ст. 1267; № 44, ст. 5170; № 52, ст. 6422; 2010, № 1, ст. 4; № 15, ст. 1756; № 19, ст. 2284; № 21, ст. 2525; № 27, ст. 3431; № 30, ст. 3986; № 31, ст. 4164, 4193; № 49, ст. 6412; 2011, № 1, ст. 16, 45; № 15, ст. 2039; № 23, ст. 3259; № 30, ст. 4598, 4605) следующие изменения</w:t>
      </w:r>
    </w:p>
    <w:p>
      <w:r>
        <w:t>пункт 1 части третьей статьи 31 после слов "269 частью третьей," дополнить словами "2711 частью второй,"</w:t>
      </w:r>
    </w:p>
    <w:p>
      <w:r>
        <w:t>подпункт "а" пункта 1 части второй статьи 151 после цифр "271," дополнить цифрами "2711,"</w:t>
      </w:r>
    </w:p>
    <w:p>
      <w:r>
        <w:rPr>
          <w:b/>
        </w:rPr>
        <w:t>Статья 3</w:t>
      </w:r>
    </w:p>
    <w:p>
      <w:r>
        <w:t>Внести в статью 11.4 Кодекса Российской Федерации об административных правонарушениях (Собрание законодательства Российской Федерации, 2002, № 1, ст. 1; 2007, № 26, ст. 3089; 2009, № 52, ст. 6412) следующие изменения</w:t>
      </w:r>
    </w:p>
    <w:p>
      <w:r>
        <w:t>в абзаце первом части 1 слово "пространства -" заменить словами "пространства, если это действие не содержит уголовно наказуемого деяния, -"</w:t>
      </w:r>
    </w:p>
    <w:p>
      <w:r>
        <w:t>в абзаце первом части 2 слово "пространства, -" заменить словами "пространства, если это действие не содержит уголовно наказуемого деяния, -"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