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5723; 2009, № 29, ст. 3584; № 48, ст. 5711; № 51, ст. 6153; 2011, № 1, ст. 53; № 23, ст. 3264) следующие изменения</w:t>
      </w:r>
    </w:p>
    <w:p>
      <w:r>
        <w:t>(Утратил силу - Федеральный закон от 25.12.2012 № 270-ФЗ) 2) в статье 15: а) часть 6 дополнить словами ",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пунктами 2 и 3 части 6 статьи 20 настоящего Федерального закона"; б) часть 7 изложить в следующей редакции: "7. Региональные адресные программы по проведению капитального ремонта многоквартирных домов или этапы этих программ, на реализацию которых в период с 1 января до 30 июня 2011 года и с 1 января 2012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 а региональные адресные программы по проведению капитального ремонта многоквартирных домов или этапы этих программ, на реализацию которых в период с 1 июля до 31 декабря 2011 года предоставлена финансовая поддержка за счет средств Фонда, должны быть реализованы не позднее 1 января 2013 года. При этом к указанным срокам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пунктами 2 и 3 части 6 статьи 20 настоящего Федерального закона."</w:t>
      </w:r>
    </w:p>
    <w:p>
      <w:r>
        <w:t>в статье 16: а) в части 10 слова "количества подлежавших переселению граждан, которое указано" заменить словом "указанного", дополнить словами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 б) в части 11 слова "количества подлежавших переселению граждан, которое указано" заменить словом "указанного", дополнить словами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w:t>
      </w:r>
    </w:p>
    <w:p>
      <w:r>
        <w:t>в статье 17: а) в части 3: в пункте 1 слова "настоящего Федерального закона)" заменить словами "настоящего Федерального закона). При этом предельный объем финансовой поддержки за счет средств Фонда, который может быть предоставлен за счет средств, указанных в настоящем пункте, каждому такому субъекту Российской Федерации в 2011 году, составляет половину суммы произведенного в соответствии с настоящим пунктом увеличения лимита, установленного для соответствующего субъекта Российской Федерации"; в пункте 2 слова "указанное уточнение (увеличение) лимитов" заменить словом "лимиты", слово "осуществляется" заменить словом "увеличиваются", после слов "Федерального закона" дополнить словами ", и средств, предусмотренных пунктами 3 и 4 настоящей части"; пункт 3 изложить в следующей редакции: "3) в 2012 году образовавшиеся на 1 января 2012 года суммы остатков средств неиспользованных лимитов предоставления финансовой поддержки за счет средств Фонда всех субъектов Российской Федерации, сформированных за счет имущественного взноса Российской Федерации, предусмотренного Федеральным законом от 3 ноября 2010 года № 278-ФЗ "О внесении изменений в Федеральный закон "О федеральном бюджете на 2010 год и на плановый период 2011 и 2012 годов", распределяются между субъектами Российской Федерации, которым до 1 января 2012 года предоставлялась финансовая поддержка за счет средств Фонда;"; дополнить пунктом 4 следующего содержания: "4) в 2012 году образовавшиеся на 1 апреля 2012 года суммы остатков средств неиспользованных лимитов предоставления финансовой поддержки за счет средств Фонда всех субъектов Российской Федерации распределяются между субъектами Российской Федерации, которым до 1 апреля 2012 года предоставлялась финансовая поддержка за счет средств Фонда."; б) часть 31 изложить в следующей редакции: "31. Финансовая поддержка за счет средств Фонда в пределах суммы произведенного в соответствии с пунктами 1 и 2 части 3 настоящей статьи уточнения (увеличения) лимитов предоставляется исключительно на проведение капитального ремонта многоквартирных домов. Финансовая поддержка за счет средств Фонда в пределах суммы произведенного в соответствии с пунктом 3 части 3 настоящей статьи уточнения (увеличения) лимитов предоставляется исключительно на переселение граждан из аварийного жилищного фонда. Финансовая поддержка за счет средств Фонда в пределах суммы произведенного в соответствии с пунктом 4 части 3 настоящей статьи уточнения (увеличения) лимитов предоставляется на проведение капитального ремонта многоквартирных домов в пределах части суммы распределенных остатков средств неиспользованных лимитов, предназначавшихся ранее на проведение капитального ремонта многоквартирных домов, и на переселение граждан из аварийного жилищного фонда в пределах части суммы распределенных остатков средств неиспользованных лимитов, предназначавшихся ранее на переселение граждан из аварийного жилищного фонда."; в) в части 5 слова "Увеличение лимита" заменить словами "Уточнение (увеличение) лимита", слова "подлежит увеличению" заменить словами "подлежит уточнению (увеличению)"</w:t>
      </w:r>
    </w:p>
    <w:p>
      <w:r>
        <w:t>(Утратил силу - Федеральный закон от 31.12.2017 № 483-ФЗ) 6) пункт 41 части 1 статьи 23 изложить в следующей редакции: "41) невыполнения субъектами Российской Федерации требований, установленных частями 6 и 7 статьи 15, частями 10 и 11 статьи 16 настоящего Федерального закона, за исключением случая, если такое невыполнение связано с наличием к моменту наступления сроков выполнения указанных требований судебного спора о выселении гражданина из жилого помещения по основаниям, предусмотренным пунктом 1 статьи 85 Жилищного кодекса Российской Федерации, или судебного спора, связанного с изъятием жилого помещения у собственника по основаниям, предусмотренным статьей 32 Жилищного кодекса Российской Федерации."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Требования, установленные во втором предложении части 6 статьи 15 и втором предложении части 10 статьи 16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не распространяются на региональные адресные программы по проведению капитального ремонта многоквартирных домов и региональные адресные программы по переселению граждан из аварийного жилищного фонда, отчеты о завершении 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