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127 и 146 Семейного кодекса Российской Федерации и статью 271 Гражданского 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1998, № 26, ст. 3014; 2005, № 1, ст. 11; 2010, № 52, ст. 7001) следующие изменения</w:t>
      </w:r>
    </w:p>
    <w:p>
      <w:r>
        <w:t>в статье 127: а) пункт 1 дополнить абзацем следующего содержания: "лиц, не прошедших подготовки в порядке, установленном пунктом 4 настоящей статьи (кроме близких родственников ребенка, а также лиц, которые являются или являлись усыновителями и в отношении которых усыновление не было отменено)."; б) в пункте 11 слова "и двенадцатым" заменить словами ", двенадцатым и тринадцатым"; в) в пункте 12 слова "и двенадцатым" заменить словами ", двенадцатым и тринадцатым"; г) дополнить пунктом 4 следующего содержания: "4. Подготовка лиц, желающих принять на воспитание в свою семью ребенка, оставшегося без попечения родителей, осуществляется в целях психолого-педагогической и правовой подготовки этих лиц по программе и в порядке, которые утверждаются органами исполнительной власти субъектов Российской Федерации. Требования к содержанию программы подготовки лиц, желающих принять на воспитание в свою семью ребенка, оставшегося без попечения родителей,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власти. Организация подготовки лиц, желающих принять на воспитание в свою семью ребенка, оставшегося без попечения родителей, осуществляется органами опеки и попечительства за счет и в пределах средств, которые предусматриваются на эти цели в бюджете субъекта Российской Федерации. Иностранными гражданами, лицами без гражданства или гражданами Российской Федерации, постоянно проживающими за пределами территории Российской Федерации, которые желают принять на воспитание в свою семью ребенка, оставшегося без попечения родителей и являющегося гражданином Российской Федерации, могут быть представлены документы о прохождении соответствующей подготовки на территории государства, в котором они постоянно проживают, с учетом тематики и в объеме не менее, чем это предусмотрено указанными в абзаце втором настоящего пункта требованиями к содержанию программы подготовки лиц, желающих принять на воспитание в свою семью ребенка, оставшегося без попечения родителей. В случае, если иностранные граждане, лица без гражданства или граждане Российской Федерации, постоянно проживающие за пределами территории Российской Федерации, которые желают принять на воспитание в свою семью ребенка, оставшегося без попечения родителей, не прошли соответствующую подготовку на территории иностранного государства, в котором они постоянно проживают, указанная подготовка проводится на территории Российской Федерации в порядке, установленном настоящим пунктом."</w:t>
      </w:r>
    </w:p>
    <w:p>
      <w:r>
        <w:t>пункт 1 статьи 146 дополнить абзацем следующего содержания: "лица, не прошедшие подготовки в порядке, установленном пунктом 4 статьи 127 настоящего Кодекса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обязанностей)."</w:t>
      </w:r>
    </w:p>
    <w:p>
      <w:r>
        <w:rPr>
          <w:b/>
        </w:rPr>
        <w:t>Статья 2</w:t>
      </w:r>
    </w:p>
    <w:p>
      <w:r>
        <w:t>Часть первую статьи 271 Гражданского процессуального кодекса Российской Федерации (Собрание законодательства Российской Федерации, 2002, № 46, ст. 4532; 2010, № 52, ст. 7004) дополнить пунктом 8 следующего содержания: "8) документ о прохождении в установленном порядке подготовки лиц, желающих принять на воспитание в свою семью ребенка, оставшегося без попечения родителей, за исключением случаев подачи заявления об усыновлении ребенка отчимом или мачехой, близкими родственниками ребенка, лицами, которые являются или являлись усыновителями и в отношении которых усыновление не было отменено.".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2012 года</w:t>
      </w:r>
    </w:p>
    <w:p>
      <w:r>
        <w:rPr>
          <w:b/>
        </w:rPr>
        <w:t xml:space="preserve">2. </w:t>
      </w:r>
      <w:r>
        <w:t>Заявления об усыновлении, не рассмотренные на день вступления в силу настоящего Федерального закона, рассматриваются в соответствии с правилами, действовавшими на день подачи указанных заявлений в суд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