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отдельные законодательные акты Российской Федерации в связи с созданием в системе арбитражных судов Суда по интеллектуальным правам</w:t>
      </w:r>
    </w:p>
    <w:p>
      <w:r>
        <w:rPr>
          <w:b/>
        </w:rPr>
        <w:t>Статья 1</w:t>
      </w:r>
    </w:p>
    <w:p>
      <w:r>
        <w:t>Внести в Закон Российской Федерации от 26 июня 1992 года № 3132-I "О статусе судей в Российской Федерации" (Ведомости Съезда народных депутатов Российской Федерации и Верховного Совета Российской Федерации, 1992, № 30, ст. 1792; 1993, № 17, ст. 606; Собрание законодательства Российской Федерации, 1995, № 26, ст. 2399; 2001, № 51, ст. 4834; 2005, № 15, ст. 1278; 2008, № 52, ст. 6229; 2009, № 23, ст. 2755; № 29, ст. 3594; № 48, ст. 5746; 2010, № 50, ст. 6596) следующие изменения</w:t>
      </w:r>
    </w:p>
    <w:p>
      <w:r>
        <w:t>подпункт 3 пункта 2 статьи 4 после слов "арбитражного апелляционного суда" дополнить словами ", специализированного арбитражного суда"</w:t>
      </w:r>
    </w:p>
    <w:p>
      <w:r>
        <w:t>абзац третий пункта 8 статьи 5 дополнить предложением следующего содержания: "В случае, если вакантной должности судьи специализированного арбитражного суда соответствует несколько кандидатов, учитывается также наличие у кандидатов специальности и (или) квалификации, соответствующих специализации суда."</w:t>
      </w:r>
    </w:p>
    <w:p>
      <w:r>
        <w:t>пункт 2 статьи 6 после слов "федеральных арбитражных судов округов" дополнить словами "и специализированных арбитражных судов"</w:t>
      </w:r>
    </w:p>
    <w:p>
      <w:r>
        <w:t>абзац первый пункта 7 статьи 61 после слов "арбитражных судов субъектов Российской Федерации" дополнить словами ", специализированных арбитражных судов"</w:t>
      </w:r>
    </w:p>
    <w:p>
      <w:r>
        <w:rPr>
          <w:b/>
        </w:rPr>
        <w:t>Статья 2</w:t>
      </w:r>
    </w:p>
    <w:p>
      <w:r>
        <w:t>Внести в Арбитражный процессуальный кодекс Российской Федерации (Собрание законодательства Российской Федерации, 2002, № 30, ст. 3012; 2008, № 18, ст. 1941; № 49, ст. 5727; 2009, № 26, ст. 3122; № 29, ст. 3642; 2010, № 11, ст. 1169; № 18, ст. 2145; № 31, ст. 4163, 4197; 2011, № 15, ст. 2083; № 29, ст. 4291, 4301) следующие изменения: 1) часть 5 статьи 11 после слова "эксперты," дополнить словом "специалисты,"; 2) статью 16 дополнить частью 11 следующего содержания: "11. Специализированный арбитражный суд в целях получения разъяснений, консультаций и выяснения профессионального мнения ученых, специалистов и прочих лиц, обладающих теоретическими и практическими познаниями по существу разрешаемого специализированным арбитражным судом спора, может также направлять запросы. Запросы о даче разъяснений, консультаций и об изложении профессиональных мнений по рассматриваемым специализированным арбитражным судом делам обязательны для всех органов, организаций и лиц, которым они адресованы. Запросы должны быть рассмотрены и ответ по результатам их рассмотрения должен быть направлен в специализированный арбитражный суд в течение месяца со дня получения этих запросов, если иной срок не указан специализированным арбитражным судом."; 3) часть 2 статьи 17 дополнить пунктом 6 следующего содержания: "6) дела, относящиеся к подсудности Суда по интеллектуальным правам."; 4) пункт 2 части 1 статьи 21 после слова "эксперта," дополнить словом "специалиста,"; 5) в статье 23: а) наименование после слова "эксперта," дополнить словом "специалиста,"; б) абзац первый части 1 после слова "эксперт," дополнить словом "специалист,"; в) часть 2 после слова "эксперта," дополнить словом "специалиста,"; 6) часть 1 статьи 24 после слова "эксперт," дополнить словом "специалист,", после слова "эксперту," дополнить словом "специалисту,"; 7) часть 4 статьи 25 после слова "эксперта," дополнить словом "специалиста,"; 8) часть 1 статьи 33 дополнить пунктом 42 следующего содержания: "42) по спорам о защите интеллектуальных прав с участием организаций, осуществляющих коллективное управление авторскими и смежными правами, а также по спорам, отнесенным к подсудности Суда по интеллектуальным правам в соответствии с частью 4 статьи 34 настоящего Кодекса;"; 9) в статье 34: а) часть 1 после слов "Высшего Арбитражного Суда Российской Федерации" дополнить словами ", Суда по интеллектуальным правам"; б) (Утратил силу - Федеральный закон от 28.06.2014 № 186-ФЗ) в) дополнить частью 4 следующего содержания: "4. Суд по интеллектуальным правам в качестве суда первой инстанции рассматривает: 1) дела об оспаривании нормативных правовых актов федеральных органов исполнительной власти, затрагивающих права и законные интересы заявителя в области правовой охраны результатов интеллектуальной деятельности и средств индивидуализации, в том числе в сфере патентных прав и прав на селекционные достижения, права на топологии интегральных микросхем, права на секреты производства (ноу-хау), права на средства индивидуализации юридических лиц, товаров, работ, услуг и предприятий, права использования результатов интеллектуальной деятельности в составе единой технологии; 2) дела по спорам о предоставлении или прекращении правовой охраны результатов интеллектуальной деятельности и приравненных к ним средств индивидуализации юридических лиц, товаров, работ, услуг и предприятий (за исключением объектов авторских и смежных прав, топологий интегральных микросхем), в том числе: об оспаривании ненормативных правовых актов, решений и действий (бездействия) федерального органа исполнительной власти по интеллектуальной собственности, федерального органа исполнительной власти по селекционным достижениям и их должностных лиц, а также органов, уполномоченных Правительством Российской Федерации рассматривать заявки на выдачу патента на секретные изобретения; об оспаривании решений федерального антимонопольного органа о признании недобросовестной конкуренцией действий, связанных с приобретением исключительного права на средства индивидуализации юридического лица, товаров, работ, услуг и предприятий; об установлении патентообладателя; о признании недействительными патента на изобретение, полезную модель, промышленный образец или селекционное достижение, решения о предоставлении правовой охраны товарному знаку, наименованию места происхождения товара и о предоставлении исключительного права на такое наименование, если федеральным законом не предусмотрен иной порядок их признания недействительными; о досрочном прекращении правовой охраны товарного знака вследствие его неиспользования."; 10) статью 54 после слова "эксперты," дополнить словом "специалисты,"; 11) дополнить статьей 551 следующего содержания: "Статья 551. Специалист 1. Специалистом в арбитражном суде является лицо, обладающее необходимыми знаниями по соответствующей специальности, осуществляющее консультации по касающимся рассматриваемого дела вопросам.</w:t>
      </w:r>
    </w:p>
    <w:p>
      <w:r>
        <w:rPr>
          <w:b/>
        </w:rPr>
        <w:t xml:space="preserve">2. </w:t>
      </w:r>
      <w:r>
        <w:t>Лицо, вызванное арбитражным судом в качестве специалиста, обязано явиться в суд, отвечать на поставленные вопросы, давать в устной форме консультации и пояснения</w:t>
      </w:r>
    </w:p>
    <w:p>
      <w:r>
        <w:rPr>
          <w:b/>
        </w:rPr>
        <w:t xml:space="preserve">3. </w:t>
      </w:r>
      <w:r>
        <w:t>Специалист вправе с разрешения арбитражного суда знакомиться с материалами дела, участвовать в судебных заседаниях, заявлять ходатайство о представлении ему дополнительных материалов</w:t>
      </w:r>
    </w:p>
    <w:p>
      <w:r>
        <w:rPr>
          <w:b/>
        </w:rPr>
        <w:t xml:space="preserve">4. </w:t>
      </w:r>
      <w:r>
        <w:t>Специалист вправе отказаться от дачи консультаций по вопросам, выходящим за пределы его специальных знаний, а также в случае, если представленные ему материалы недостаточны для дачи консультации.";</w:t>
      </w:r>
    </w:p>
    <w:p>
      <w:r>
        <w:rPr>
          <w:b/>
        </w:rPr>
        <w:t xml:space="preserve">2. </w:t>
      </w:r>
      <w:r>
        <w:t>Специалист дает консультацию добросовестно и беспристрастно исходя из профессиональных знаний и внутреннего убеждения. Консультация дается в устной форме без проведения специальных исследований, назначаемых на основании определения суда</w:t>
      </w:r>
    </w:p>
    <w:p>
      <w:r>
        <w:rPr>
          <w:b/>
        </w:rPr>
        <w:t xml:space="preserve">3. </w:t>
      </w:r>
      <w:r>
        <w:t>В целях получения разъяснений и дополнений по оказанной консультации специалисту могут быть заданы вопросы судом и лицами, участвующими в деле.";</w:t>
      </w:r>
    </w:p>
    <w:p>
      <w:r>
        <w:rPr>
          <w:b/>
        </w:rPr>
        <w:t xml:space="preserve">4. </w:t>
      </w:r>
      <w:r>
        <w:t>часть 2 статьи 64 после слов "заключения экспертов," дополнить словами "консультации специалистов,"</w:t>
      </w:r>
    </w:p>
    <w:p>
      <w:r>
        <w:rPr>
          <w:b/>
        </w:rPr>
        <w:t xml:space="preserve">4. </w:t>
      </w:r>
      <w:r>
        <w:t>в части 3 статьи 74 после слова "эксперты," дополнить словом "специалисты,", слова "или заключения" заменить словами ", заключения или консультации", слова "и заключения" заменить словами ", заключения и консультации"</w:t>
      </w:r>
    </w:p>
    <w:p>
      <w:r>
        <w:rPr>
          <w:b/>
        </w:rPr>
        <w:t xml:space="preserve">4. </w:t>
      </w:r>
      <w:r>
        <w:t>дополнить статьей 871 следующего содержания: "Статья 871. Консультация специалиста 1. В целях получения разъяснений, консультаций и выяснения профессионального мнения лиц, обладающих теоретическими и практическими познаниями по существу разрешаемого арбитражным судом спора, арбитражный суд может привлекать специалиста. Советники аппарата специализированного арбитражного суда, обладающие квалификацией, соответствующей специализации суда, могут привлекаться в качестве специалистов</w:t>
      </w:r>
    </w:p>
    <w:p>
      <w:r>
        <w:rPr>
          <w:b/>
        </w:rPr>
        <w:t xml:space="preserve">3. </w:t>
      </w:r>
      <w:r>
        <w:t>статью 106 после слова "экспертам," дополнить словом "специалистам,"</w:t>
      </w:r>
    </w:p>
    <w:p>
      <w:r>
        <w:rPr>
          <w:b/>
        </w:rPr>
        <w:t xml:space="preserve">3. </w:t>
      </w:r>
      <w:r>
        <w:t>в статье 107:</w:t>
      </w:r>
    </w:p>
    <w:p>
      <w:r>
        <w:rPr>
          <w:b/>
        </w:rPr>
        <w:t xml:space="preserve">3. </w:t>
      </w:r>
      <w:r>
        <w:t>в статье 109:</w:t>
      </w:r>
    </w:p>
    <w:p>
      <w:r>
        <w:rPr>
          <w:b/>
        </w:rPr>
        <w:t xml:space="preserve">3. </w:t>
      </w:r>
      <w:r>
        <w:t>пункт 3 части 1 статьи 135 после слов "привлечении переводчика," дополнить словом "специалиста,"</w:t>
      </w:r>
    </w:p>
    <w:p>
      <w:r>
        <w:rPr>
          <w:b/>
        </w:rPr>
        <w:t xml:space="preserve">3. </w:t>
      </w:r>
      <w:r>
        <w:t>пункт 6 части 2 статьи 155 дополнить словами ", консультации специалистов"</w:t>
      </w:r>
    </w:p>
    <w:p>
      <w:r>
        <w:rPr>
          <w:b/>
        </w:rPr>
        <w:t xml:space="preserve">3. </w:t>
      </w:r>
      <w:r>
        <w:t>часть 1 статьи 162 после слов "заключения экспертов," дополнить словами "консультации специалистов,", после слова "заключения," дополнить словом "консультации,"</w:t>
      </w:r>
    </w:p>
    <w:p>
      <w:r>
        <w:rPr>
          <w:b/>
        </w:rPr>
        <w:t xml:space="preserve">3. </w:t>
      </w:r>
      <w:r>
        <w:t>часть 2 статьи 180 после слов "Высшего Арбитражного Суда Российской Федерации" дополнить словами ", решения Суда по интеллектуальным правам"</w:t>
      </w:r>
    </w:p>
    <w:p>
      <w:r>
        <w:rPr>
          <w:b/>
        </w:rPr>
        <w:t xml:space="preserve">3. </w:t>
      </w:r>
      <w:r>
        <w:t>статью 188 дополнить частью 31 следующего содержания: "31. Жалоба на определение Суда по интеллектуальным правам, вынесенное им в качестве суда первой инстанции, может быть подана в президиум этого суда для рассмотрения в кассационной инстанции в срок, не превышающий месяца со дня вынесения определения, если иные порядок и сроки не установлены настоящим Кодексом."</w:t>
      </w:r>
    </w:p>
    <w:p>
      <w:r>
        <w:rPr>
          <w:b/>
        </w:rPr>
        <w:t xml:space="preserve">3. </w:t>
      </w:r>
      <w:r>
        <w:t>в статье 273:</w:t>
      </w:r>
    </w:p>
    <w:p>
      <w:r>
        <w:rPr>
          <w:b/>
        </w:rPr>
        <w:t xml:space="preserve">3. </w:t>
      </w:r>
      <w:r>
        <w:t>статью 274 дополнить частью 3 следующего содержания: "3. Суд по интеллектуальным правам в качестве суда кассационной инстанции рассматривает:</w:t>
      </w:r>
    </w:p>
    <w:p>
      <w:r>
        <w:rPr>
          <w:b/>
        </w:rPr>
        <w:t xml:space="preserve">3. </w:t>
      </w:r>
      <w:r>
        <w:t>дела, рассмотренные им в качестве суда первой инстанции</w:t>
      </w:r>
    </w:p>
    <w:p>
      <w:r>
        <w:rPr>
          <w:b/>
        </w:rPr>
        <w:t xml:space="preserve">3. </w:t>
      </w:r>
      <w:r>
        <w:t>дела о защите интеллектуальных прав, рассмотренные арбитражными судами субъектов Российской Федерации в качестве суда первой инстанции, арбитражными апелляционными судами."</w:t>
      </w:r>
    </w:p>
    <w:p>
      <w:r>
        <w:rPr>
          <w:b/>
        </w:rPr>
        <w:t xml:space="preserve">3. </w:t>
      </w:r>
      <w:r>
        <w:t>в статье 284:</w:t>
      </w:r>
    </w:p>
    <w:p>
      <w:r>
        <w:rPr>
          <w:b/>
        </w:rPr>
        <w:t xml:space="preserve">3. </w:t>
      </w:r>
      <w:r>
        <w:t>наименование после слова "экспертам," дополнить словом "специалистам,"</w:t>
      </w:r>
    </w:p>
    <w:p>
      <w:r>
        <w:rPr>
          <w:b/>
        </w:rPr>
        <w:t xml:space="preserve">3. </w:t>
      </w:r>
      <w:r>
        <w:t>часть 1 после слова "Экспертам," дополнить словом "специалистам,"</w:t>
      </w:r>
    </w:p>
    <w:p>
      <w:r>
        <w:rPr>
          <w:b/>
        </w:rPr>
        <w:t xml:space="preserve">3. </w:t>
      </w:r>
      <w:r>
        <w:t>абзац первый части 2 дополнить предложением следующего содержания: "Специалисты получают вознаграждение за работу, выполненную ими по поручению арбитражного суда, если они не являются советниками аппарата специализированного арбитражного суда."</w:t>
      </w:r>
    </w:p>
    <w:p>
      <w:r>
        <w:rPr>
          <w:b/>
        </w:rPr>
        <w:t xml:space="preserve">3. </w:t>
      </w:r>
      <w:r>
        <w:t>наименование после слова "экспертам," дополнить словом "специалистам,"</w:t>
      </w:r>
    </w:p>
    <w:p>
      <w:r>
        <w:rPr>
          <w:b/>
        </w:rPr>
        <w:t xml:space="preserve">3. </w:t>
      </w:r>
      <w:r>
        <w:t>часть 1 после слова "экспертам," дополнить словом "специалистам,"</w:t>
      </w:r>
    </w:p>
    <w:p>
      <w:r>
        <w:rPr>
          <w:b/>
        </w:rPr>
        <w:t xml:space="preserve">3. </w:t>
      </w:r>
      <w:r>
        <w:t>в части 3 слова "переводчика, привлеченного арбитражным судом" заменить словами "переводчика, специалиста, привлеченных арбитражным судом", слова "этому переводчику" заменить словами "этим переводчику, специалисту", слово "им" заменить словом "ими"</w:t>
      </w:r>
    </w:p>
    <w:p>
      <w:r>
        <w:rPr>
          <w:b/>
        </w:rPr>
        <w:t xml:space="preserve">3. </w:t>
      </w:r>
      <w:r>
        <w:t>слово "Вступившие" заменить словами "1. Вступившие"</w:t>
      </w:r>
    </w:p>
    <w:p>
      <w:r>
        <w:rPr>
          <w:b/>
        </w:rPr>
        <w:t xml:space="preserve">3. </w:t>
      </w:r>
      <w:r>
        <w:t>дополнить частью 2 следующего содержания: "2. Вступившие в законную силу решения Суда по интеллектуальным правам, принятые им в качестве суда первой инстанции, могут быть обжалованы в порядке кассационного производства полностью или в части лицами, участвующими в деле, а также иными лицами в случаях, предусмотренных настоящим Кодексом."</w:t>
      </w:r>
    </w:p>
    <w:p>
      <w:r>
        <w:rPr>
          <w:b/>
        </w:rPr>
        <w:t xml:space="preserve">3. </w:t>
      </w:r>
      <w:r>
        <w:t>часть 1 дополнить словами ", за исключением случаев, предусмотренных частью 11 настоящей статьи"</w:t>
      </w:r>
    </w:p>
    <w:p>
      <w:r>
        <w:rPr>
          <w:b/>
        </w:rPr>
        <w:t xml:space="preserve">3. </w:t>
      </w:r>
      <w:r>
        <w:t>дополнить частью 11 следующего содержания: "11. Суд по интеллектуальным правам как арбитражный суд кассационной инстанции рассматривает дело, рассмотренное им в качестве суда первой инстанции, в судебном заседании президиумом этого суда по правилам рассмотрения дела арбитражным судом первой инстанции, предусмотренным настоящим Кодексом, с особенностями, установленными в настоящей главе."</w:t>
      </w:r>
    </w:p>
    <w:p>
      <w:r>
        <w:rPr>
          <w:b/>
        </w:rPr>
        <w:t>Статья 3</w:t>
      </w:r>
    </w:p>
    <w:p>
      <w:r>
        <w:t>В пункте 1 статьи 1486 части четвертой Гражданского кодекса Российской Федерации (Собрание законодательства Российской Федерации, 2006, № 52, ст. 5496) слова "палату по патентным спорам" заменить словами "арбитражный суд".</w:t>
      </w:r>
    </w:p>
    <w:p>
      <w:r>
        <w:rPr>
          <w:b/>
        </w:rPr>
        <w:t>Статья 4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</w:t>
      </w:r>
    </w:p>
    <w:p>
      <w:r>
        <w:rPr>
          <w:b/>
        </w:rPr>
        <w:t xml:space="preserve">2. </w:t>
      </w:r>
      <w:r>
        <w:t>Дела, рассмотрение которых отнесено Арбитражным процессуальным кодексом Российской Федерации (в редакции настоящего Федерального закона) к компетенции Суда по интеллектуальным правам, впредь до начала деятельности Суда по интеллектуальным правам рассматриваются в соответствующем суде, принявшем их к производству</w:t>
      </w:r>
    </w:p>
    <w:p>
      <w:r>
        <w:rPr>
          <w:b/>
        </w:rPr>
        <w:t xml:space="preserve">3. </w:t>
      </w:r>
      <w:r>
        <w:t>Дела, которые отнесены к подведомственности арбитражных судов в соответствии с предусмотренными Арбитражным процессуальным кодексом Российской Федерации (в редакции настоящего Федерального закона) правилами и приняты к производству судов общей юрисдикции на день начала деятельности Суда по интеллектуальным правам, подлежат рассмотрению судами общей юрисдикции по правилам, установленным гражданским процессуальным законодательством</w:t>
      </w:r>
    </w:p>
    <w:p>
      <w:r>
        <w:rPr>
          <w:b/>
        </w:rPr>
        <w:t xml:space="preserve">4. </w:t>
      </w:r>
      <w:r>
        <w:t>Суды общей юрисдикции отказывают в принятии заявлений по отнесенным к подведомственности арбитражных судов Арбитражным процессуальным кодексом Российской Федерации (в редакции настоящего Федерального закона) делам, поступивших до дня начала деятельности Суда по интеллектуальным правам и не принятых к производству судами общей юрисдикции на день начала деятельности Суда по интеллектуальным правам в связи с неподведомственностью таких дел судам общей юрисдикции на основании пункта 1 части первой статьи 134 Гражданского процессуального кодекса Российской Федерации</w:t>
      </w:r>
    </w:p>
    <w:p>
      <w:r>
        <w:rPr>
          <w:b/>
        </w:rPr>
        <w:t xml:space="preserve">5. </w:t>
      </w:r>
      <w:r>
        <w:t>Заявления о досрочном прекращении правовой охраны товарного знака вследствие его неиспользования, поданные заинтересованным лицом в федеральный орган исполнительной власти по интеллектуальной собственности до дня вступления в силу настоящего Федерального закона, рассматриваются этим органом</w:t>
      </w:r>
    </w:p>
    <w:p>
      <w:r>
        <w:rPr>
          <w:b/>
        </w:rPr>
        <w:t xml:space="preserve">6. </w:t>
      </w:r>
      <w:r>
        <w:t>Заявления о досрочном прекращении правовой охраны товарного знака вследствие его неиспользования, поданные после дня вступления в силу настоящего Федерального закона, впредь до начала деятельности Суда по интеллектуальным правам рассматриваются в Арбитражном суде города Москвы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