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w:t>
      </w:r>
    </w:p>
    <w:p>
      <w:r>
        <w:rPr>
          <w:b/>
        </w:rPr>
        <w:t>Статья 1</w:t>
      </w:r>
    </w:p>
    <w:p>
      <w:r>
        <w:t>Статью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 52, ст. 5880; 1998, № 7, ст. 788; 2004, № 35, ст. 3607) изложить в следующей редакции: "Статья 8. Дополнительные гарантии прав на имущество и жилое помещение 1. 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 жилые помещения специализированного жилищного фонда по договорам найма специализированных жилых помещений. Жилые помещения предоставляются лицам, указанным в абзаце первом настоящего пункта, по достижении ими возраста 18 лет, а также в случае приобретения ими полной дееспособности до достижения совершеннолетия. В случаях, предусмотренных законодательством субъектов Российской Федерации, жилые помещения могут быть предоставлены лицам, указанным в абзаце первом настоящего пункта, ранее чем по достижении ими возраста 18 лет. По заявлению в письменной форме лиц, указанных в абзаце первом настоящего пункта и достигших возраста 18 лет, жилые помещения предоставляются им по окончании срока пребывания в образовательных учреждениях, учреждениях социального обслуживания населения,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а также по завершении обучения в образовательных организациях профессионального образования, либо окончании прохождения военной службы по призыву, либо окончании отбывания наказания в исправительных учреждениях.</w:t>
      </w:r>
    </w:p>
    <w:p>
      <w:r>
        <w:rPr>
          <w:b/>
        </w:rPr>
        <w:t xml:space="preserve">2. </w:t>
      </w:r>
      <w:r>
        <w:t>Органы исполнительной власти субъектов Российской Федерации обязаны осуществлять контроль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
        <w:rPr>
          <w:b/>
        </w:rPr>
        <w:t xml:space="preserve">3. </w:t>
      </w:r>
      <w:r>
        <w:t>Орган исполнительной власти субъекта Российской Федерации в порядке, установленном законом субъекта Российской Федерации, формирует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(далее - список) в соответствии с пунктом 1 настоящей статьи. В список включаются лица, указанные в абзаце первом пункта 1 настоящей статьи и достигшие возраста 14 лет. Предоставление детям-сиротам и детям, оставшимся без попечения родителей, лицам из числа детей-сирот и детей, оставшихся без попечения родителей, жилых помещений в соответствии с пунктом 1 настоящей статьи является основанием для исключения указанных лиц из списка</w:t>
      </w:r>
    </w:p>
    <w:p>
      <w:r>
        <w:rPr>
          <w:b/>
        </w:rPr>
        <w:t xml:space="preserve">4. </w:t>
      </w:r>
      <w:r>
        <w:t>Проживание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признается невозможным, если это противоречит интересам указанных лиц в связи с наличием одного из следующих обстоятельств</w:t>
      </w:r>
    </w:p>
    <w:p>
      <w:r>
        <w:rPr>
          <w:b/>
        </w:rPr>
        <w:t xml:space="preserve">5. </w:t>
      </w:r>
      <w:r>
        <w:t>Порядок установления факта невозможности проживания детей-сирот и детей, оставшихся без попечения родителей, лиц из числа детей-сирот и детей, оставшихся без попечения родителей, в ранее занимаемых жилых помещениях, нанимателями или членами семей нанимателей по договорам социального найма либо собственниками которых они являются, устанавливается законодательством субъекта Российской Федерации</w:t>
      </w:r>
    </w:p>
    <w:p>
      <w:r>
        <w:rPr>
          <w:b/>
        </w:rPr>
        <w:t xml:space="preserve">6. </w:t>
      </w:r>
      <w:r>
        <w:t>Срок действия договора найма специализированного жилого помещения, предоставляемого в соответствии с пунктом 1 настоящей статьи, составляет пять лет. В случае выявления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по решению органа исполнительной власти субъекта Российской Федерации. Порядок выявления этих обстоятельств устанавливается законодательством субъекта Российской Федерации. Договор найма специализированного жилого помещения может быть заключен на новый пятилетний срок не более чем один раз. По окончании срока действия договора найма специализированного жилого помещения и при отсутствии обстоятельств, свидетельствующих о необходимости оказания лицам, указанным в пункте 1 настоящей статьи, содействия в преодолении трудной жизненной ситуации, орган исполнительной власти субъекта Российской Федерации, осуществляющий управление государственным жилищным фондом, обязан принять решение об исключении жилого помещения из специализированного жилищного фонда и заключить с лицами, указанными в пункте 1 настоящей статьи, договор социального найма в отношении данного жилого помещения в порядке, установленном законодательством субъекта Российской Федерации</w:t>
      </w:r>
    </w:p>
    <w:p>
      <w:r>
        <w:rPr>
          <w:b/>
        </w:rPr>
        <w:t xml:space="preserve">7. </w:t>
      </w:r>
      <w:r>
        <w:t>По договорам найма специализированных жилых помещений они предоставляются лицам, указанным в пункте 1 настоящей статьи,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w:t>
      </w:r>
    </w:p>
    <w:p>
      <w:r>
        <w:rPr>
          <w:b/>
        </w:rPr>
        <w:t xml:space="preserve">8. </w:t>
      </w:r>
      <w:r>
        <w:t>Дополнительные гарантии прав детей-сирот и детей, оставшихся без попечения родителей, лиц из числа детей-сирот и детей, оставшихся без попечения родителей, на имущество и жилое помещение относятся к расходным обязательствам субъекта Российской Федерации</w:t>
      </w:r>
    </w:p>
    <w:p>
      <w:r>
        <w:rPr>
          <w:b/>
        </w:rPr>
        <w:t xml:space="preserve">9. </w:t>
      </w:r>
      <w:r>
        <w:t>Право на обеспечение жилыми помещениями по основаниям и в порядке, которые предусмотрены настоящей статьей, сохраняется за лицами,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до фактического обеспечения их жилыми помещениями."</w:t>
      </w:r>
    </w:p>
    <w:p>
      <w:r>
        <w:rPr>
          <w:b/>
        </w:rPr>
        <w:t xml:space="preserve">4. </w:t>
      </w:r>
      <w:r>
        <w:t>проживание на любом законном основании в таких жилых помещениях лиц: лишенных родительских прав в отношении этих детей-сирот и детей, оставшихся без попечения родителей, лиц из числа детей-сирот и детей, оставшихся без попечения родителей (при наличии вступившего в законную силу решения суда об отказе в принудительном обмене жилого помещения в соответствии с частью 3 статьи 72 Жилищного кодекса Российской Федерации); страдающих тяжелой формой хронических заболеваний в соответствии с указанным в пункте 4 части 1 статьи 51 Жилищного кодекса Российской Федерации перечнем, при которой совместное проживание с ними в одном жилом помещении невозможно</w:t>
      </w:r>
    </w:p>
    <w:p>
      <w:r>
        <w:rPr>
          <w:b/>
        </w:rPr>
        <w:t xml:space="preserve">4. </w:t>
      </w:r>
      <w:r>
        <w:t>жилые помещения непригодны для постоянного проживания или не отвечают установленным для жилых помещений санитарным и техническим правилам и нормам, иным требованиям законодательства Российской Федерации</w:t>
      </w:r>
    </w:p>
    <w:p>
      <w:r>
        <w:rPr>
          <w:b/>
        </w:rPr>
        <w:t xml:space="preserve">4. </w:t>
      </w:r>
      <w:r>
        <w:t>общая площадь жилого помещения, приходящаяся на одно лицо, проживающее в данном жилом помещении, менее учетной нормы площади жилого помещения, в том числе если такое уменьшение произойдет в результате вселения в данное жилое помещение детей-сирот и детей, оставшихся без попечения родителей, лиц из числа детей-сирот и детей, оставшихся без попечения родителей</w:t>
      </w:r>
    </w:p>
    <w:p>
      <w:r>
        <w:rPr>
          <w:b/>
        </w:rPr>
        <w:t xml:space="preserve">4. </w:t>
      </w:r>
      <w:r>
        <w:t>иное установленное законодательством субъекта Российской Федерации обстоятельство</w:t>
      </w:r>
    </w:p>
    <w:p>
      <w:r>
        <w:rPr>
          <w:b/>
        </w:rPr>
        <w:t>Статья 2</w:t>
      </w:r>
    </w:p>
    <w:p>
      <w:r>
        <w:t>(Статья утратила силу - Федеральный закон от 21.12.2021 № 414-ФЗ)</w:t>
      </w:r>
    </w:p>
    <w:p>
      <w:r>
        <w:rPr>
          <w:b/>
        </w:rPr>
        <w:t>Статья 3</w:t>
      </w:r>
    </w:p>
    <w:p>
      <w:r>
        <w:t>Внести в Жилищный кодекс Российской Федерации (Собрание законодательства Российской Федерации, 2005, № 1, ст. 14; 2008, № 30, ст. 3616; 2009, № 51, ст. 6153; 2010, № 19, ст. 2278; № 31, ст. 4206) следующие изменения: 1) пункт 2 части 2 статьи 57 признать утратившим силу; 2) часть 1 статьи 92 дополнить пунктом 8 следующего содержания: "8) жилые помещения для детей-сирот и детей, оставшихся без попечения родителей, лиц из числа детей-сирот и детей, оставшихся без попечения родителей."; 3) главу 9 дополнить статьей 981 следующего содержания: "Статья 981. Назначение жилых помещений для детей-сирот и детей, оставшихся без попечения родителей, лиц из числа детей-сирот и детей, оставшихся без попечения родителей Жилые помещения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 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субъектов Российской Федерации."; 4) статью 103 дополнить частью 5 следующего содержания: "5. Дети-сироты и дети, оставшиеся без попечения родителей, лица из числа детей-сирот и детей, оставшихся без попечения родителей, не могут быть выселены из специализированных жилых помещений без предоставления других благоустроенных жилых помещений, которые должны находиться в границах соответствующего населенного пункта."; 5) главу 10 дополнить статьей 1091 следующего содержания: "Статья 1091.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1. 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 осуществляется в соответствии с законодательством Российской Федерации и законодательством субъектов Российской Федерации.</w:t>
      </w:r>
    </w:p>
    <w:p>
      <w:r>
        <w:rPr>
          <w:b/>
        </w:rPr>
        <w:t xml:space="preserve">2. </w:t>
      </w:r>
      <w:r>
        <w:t>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r>
        <w:rPr>
          <w:b/>
        </w:rPr>
        <w:t>Статья 4</w:t>
      </w:r>
    </w:p>
    <w:p>
      <w:r>
        <w:rPr>
          <w:b/>
        </w:rPr>
        <w:t xml:space="preserve">1. </w:t>
      </w:r>
      <w:r>
        <w:t>Настоящий Федеральный закон вступает в силу с 1 января 2013 года</w:t>
      </w:r>
    </w:p>
    <w:p>
      <w:r>
        <w:rPr>
          <w:b/>
        </w:rPr>
        <w:t xml:space="preserve">2. </w:t>
      </w:r>
      <w:r>
        <w:t>Действие положений статьи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 (в редакции настоящего Федерального закона) и Жилищного кодекса Российской Федерации (в редакции настоящего Федерального закона) распространяется на правоотношения, возникшие до дня вступления в силу настоящего Федерального закона, в случае, если дети-сироты и дети, оставшиеся без попечения родителей, лица из числа детей-сирот и детей, оставшихся без попечения родителей, не реализовали принадлежащее им право на обеспечение жилыми помещениями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