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93 Жилищного кодекса Российской Федерации</w:t>
      </w:r>
    </w:p>
    <w:p>
      <w:r>
        <w:rPr>
          <w:b/>
        </w:rPr>
        <w:t>Статья None. Федеральный закон   от 01.04.2012 № 26-ФЗ</w:t>
      </w:r>
    </w:p>
    <w:p>
      <w:r>
        <w:t>О внесении изменения в статью 93 Жилищного кодекса Российской Федерации РОССИЙСКАЯ ФЕДЕРАЦИЯ ФЕДЕРАЛЬНЫЙ ЗАКОН О внесении изменения в статью 93 Жилищного кодекса Российской Федерации Принят Государственной Думой 21 марта 2012 года Одобрен Советом Федерации 28 марта 2012 года Внести в статью 93 Жилищного кодекса Российской Федерации (Собрание законодательства Российской Федерации, 2005, № 1, ст. 14) изменение, заменив слова "государственным унитарным предприятием" словами "государственным или муниципальным унитарным предприятием". Президент Российской Федерации Д.Медведев Москва, Кремль 1 апреля 2012 года № 26-ФЗ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