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3533; 2005, № 1, ст. 9, 13, 40, 45; № 10, ст. 763; № 13, ст. 1075, 1077; № 19, ст. 1752; № 27, ст. 2719, 2721; № 30, ст. 3104, 3131; № 50, ст. 5247; № 52, ст. 5596; 2006, № 1, ст. 10; № 2, ст. 172; № 6, ст. 636; № 12, ст. 1234; № 17, ст. 1776; № 18, ст. 1907; № 19, ст. 2066; № 23, ст. 2380; № 28, ст. 2975; № 30, ст. 3287; № 31, ст. 3420, 3432, 3438; № 45, ст. 4641; № 50, ст. 5279; № 52, ст. 5498; 2007, № 1, ст. 21, 29; № 16, ст. 1825; № 26, ст. 3089; № 30, ст. 3755; № 31, ст. 4007, 4008, 4009, 4015; № 41, ст. 4845; № 43, ст. 5084; № 46, ст. 5553; № 50, ст. 6246; 2008, № 20, ст. 2251; № 29, ст. 3418; № 30, ст. 3604; № 49, ст. 5745;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2790; № 27, ст. 3416; № 28, ст. 3553; № 30, ст. 4002, 4006, 4007; № 31, ст. 4158, 4164, 4193, 4195, 4198, 4206, 4207, 4208; № 32, ст. 4298; № 41, ст. 5192; № 50, ст. 6605; № 52, ст. 6995; 2011, № 1, ст. 10, 23; № 7, ст. 901; № 15, ст. 2039, 2041; № 17, ст. 2310; № 19, ст. 2715; № 23, ст. 3260; № 27, ст. 3873, 3881; № 29, ст. 4290, 4298; № 30, ст. 4573, 4585, 4590, 4598, 4600, 4601, 4605; № 46, ст. 6406; № 48, ст. 6728; № 49, ст. 7025, 7042, 7061; № 50, ст. 7342, 7345, 7346, 7351, 7352, 7355, 7362, 7366; 2012, № 6, ст. 621; № 10, ст. 1166; Российская газета, 2012, 6 апреля) следующие изменения: 1) в статье 23.36: а) в части 1 цифры "11.141," исключить; б) в пункте 1 части 2 цифры "11.141," исключить; 2) дополнить статьей 23.361 следующего содержания: "Статья 23.361. Органы исполнительной власти субъектов Российской Федерации, осуществляющие региональный государственный контроль в сфере перевозок пассажиров и багажа легковым такси 1. Органы исполнительной власти субъектов Российской Федерации, осуществляющие региональный государственный контроль в сфере перевозок пассажиров и багажа легковым такси, рассматривают дела об административных правонарушениях, предусмотренных статьей 11.141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органов, указанных в части 1 настоящей статьи, вправе</w:t>
      </w:r>
    </w:p>
    <w:p>
      <w:r>
        <w:rPr>
          <w:b/>
        </w:rPr>
        <w:t xml:space="preserve">2. </w:t>
      </w:r>
      <w:r>
        <w:t>руководители органов исполнительной власти субъектов Российской Федерации, осуществляющих региональный государственный контроль в сфере перевозок пассажиров и багажа легковым такси, их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органов исполнительной власти субъектов Российской Федерации, осуществляющих региональный государственный контроль в сфере перевозок пассажиров и багажа легковым такси, их заместители."</w:t>
      </w:r>
    </w:p>
    <w:p>
      <w:r>
        <w:rPr>
          <w:b/>
        </w:rPr>
        <w:t>Статья 3</w:t>
      </w:r>
    </w:p>
    <w:p>
      <w:r>
        <w:t>(Статья утратила силу - Федеральный закон от 29.12.2022 № 580-ФЗ)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Со дня вступления в силу настоящего Федерального закона по 30 июня 2012 года включительно приостановить действие части 21 статьи 12.3 Кодекса Российской Федерации об административных правонарушениях (Собрание законодательства Российской Федерации, 2002, № 1, ст. 1; № 18, ст. 1721; 2007, № 26, ст. 3089; № 31, ст. 4007; 2011, № 17, ст. 2310; № 27, ст. 3881)</w:t>
      </w:r>
    </w:p>
    <w:p>
      <w:r>
        <w:rPr>
          <w:b/>
        </w:rPr>
        <w:t xml:space="preserve">2. </w:t>
      </w:r>
      <w:r>
        <w:t>Со дня вступления в силу настоящего Федерального закона по 31 декабря 2012 года включительно приостановить действие подпункта "в" пункта 1 части 16 статьи 9 Федерального закона от 21 апреля 2011 года № 69-ФЗ "О внесении изменений в отдельные законодательные акты Российской Федерации" (Собрание законодательства Российской Федерации, 2011, № 17, ст. 2310)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абзаца третьего подпункта "а" пункта 9 статьи 3 настоящего Федерального закона</w:t>
      </w:r>
    </w:p>
    <w:p>
      <w:r>
        <w:rPr>
          <w:b/>
        </w:rPr>
        <w:t xml:space="preserve">2. </w:t>
      </w:r>
      <w:r>
        <w:t>Абзац третий подпункта "а" пункта 9 статьи 3 настоящего Федерального закона вступает в силу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