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защите требований трудящихся в случае неплатежеспособности предпринимателя (Конвенции № 173)</w:t>
      </w:r>
    </w:p>
    <w:p>
      <w:r>
        <w:rPr>
          <w:b/>
        </w:rPr>
        <w:t>Статья None. Федеральный закон   от 01.05.2012 № 39-ФЗ</w:t>
      </w:r>
    </w:p>
    <w:p>
      <w:r>
        <w:t>О ратификации Конвенции о защите требований трудящихся в случае неплатежеспособности предпринимателя (Конвенции № 173) РОССИЙСКАЯ ФЕДЕРАЦИЯ ФЕДЕРАЛЬНЫЙ ЗАКОН О ратификации Конвенции о защите требований трудящихся в случае неплатежеспособности предпринимателя (Конвенции № 173) Принят Государственной Думой 10 апреля 2012 года Одобрен Советом Федерации 18 апреля 2012 года Ратифицировать Конвенцию о защите требований трудящихся в случае неплатежеспособности предпринимателя (Конвенцию № 173), принятую на 79-й сессии Генеральной конференции Международной организации труда в городе Женеве 23 июня 1992 года, со следующим заявлением: "Российская Федерация в соответствии с пунктом 1 статьи 3 Конвенции № 173 заявляет, что она принимает на себя обязательства, вытекающие из раздела II Конвенции, предусматривающего защиту требований трудящихся посредством привилегии". Президент Российской Федерации Д.Медведев Москва, Кремль 1 мая 2012 года № 39-ФЗ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