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между Правительством Российской Федерации и Правительством Республики Беларусь о прекращении действия международных договоров по вопросам косвенного налогообложения</w:t>
      </w:r>
    </w:p>
    <w:p>
      <w:r>
        <w:rPr>
          <w:b/>
        </w:rPr>
        <w:t>Статья None. Федеральный закон   от 03.05.2012 № 42-ФЗ</w:t>
      </w:r>
    </w:p>
    <w:p>
      <w:r>
        <w:t>О ратификации Протокола между Правительством Российской Федерации и Правительством Республики Беларусь о прекращении действия международных договоров по вопросам косвенного налогообложения РОССИЙСКАЯ ФЕДЕРАЦИЯ ФЕДЕРАЛЬНЫЙ ЗАКОН О ратификации Протокола между Правительством Российской Федерации и Правительством Республики Беларусь о прекращении действия международных договоров по вопросам косвенного налогообложения Принят Государственной Думой 24 апреля 2012 года Одобрен Советом Федерации 27 апреля 2012 года Ратифицировать Протокол между Правительством Российской Федерации и Правительством Республики Беларусь о прекращении действия международных договоров по вопросам косвенного налогообложения, подписанный в городе Москве 14 июля 2011 года. Президент Российской Федерации Д.Медведев Москва, Кремль 3 мая 2012 года № 42-ФЗ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