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в статью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3489; 2002, № 30, ст. 3029; 2003, № 50, ст. 4848; 2004, № 30, ст. 3091; 2006, № 31, ст. 3452; 2007, № 31, ст. 4008; 2008, № 52, ст. 6235; 2009, № 1, ст. 29; № 52, ст. 6453; 2010, № 31, ст. 4164; 2011, № 19, ст. 2714; № 30, ст. 4598; № 50, ст. 7362; 2012, № 10, ст. 1166) следующие изменения: 1) пункт "а" части первой статьи 1041 после цифр "2822," дополнить цифрами "2831,"; 2) абзац первый статьи 275 изложить в следующей редакции: "Государственная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 3) абзац первый статьи 276 изложить в следующей редакции: "Передача,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то есть шпионаж, если эти деяния совершены иностранным гражданином или лицом без гражданства, -"; 4) в абзаце первом части первой статьи 283 слова "или работе" заменить словами ", работе, учебе или в иных случаях, предусмотренных законодательством Российской Федерации", слова "государственной измены" заменить словами "преступлений, предусмотренных статьями 275 и 276 настоящего Кодекса,"; 5) дополнить статьей 2831 следующего содержания: "Статья 2831. Незаконное получение сведений, составляющих государственную тайну 1. Получение сведений,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статьями 275 и 276 настоящего Кодекса)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
        <w:rPr>
          <w:b/>
        </w:rPr>
        <w:t xml:space="preserve">2. </w:t>
      </w:r>
      <w:r>
        <w:t>То же деяние, если оно:</w:t>
      </w:r>
    </w:p>
    <w:p>
      <w:r>
        <w:rPr>
          <w:b/>
        </w:rPr>
        <w:t xml:space="preserve">2. </w:t>
      </w:r>
      <w:r>
        <w:t>совершено группой лиц</w:t>
      </w:r>
    </w:p>
    <w:p>
      <w:r>
        <w:rPr>
          <w:b/>
        </w:rPr>
        <w:t xml:space="preserve">2. </w:t>
      </w:r>
      <w:r>
        <w:t>совершено с применением насилия</w:t>
      </w:r>
    </w:p>
    <w:p>
      <w:r>
        <w:rPr>
          <w:b/>
        </w:rPr>
        <w:t xml:space="preserve">2. </w:t>
      </w:r>
      <w:r>
        <w:t>повлекло наступление тяжких последствий</w:t>
      </w:r>
    </w:p>
    <w:p>
      <w:r>
        <w:rPr>
          <w:b/>
        </w:rPr>
        <w:t xml:space="preserve">2. </w:t>
      </w:r>
      <w:r>
        <w:t>совершено с использованием специальных и иных технических средств, предназначенных для негласного получения информации</w:t>
      </w:r>
    </w:p>
    <w:p>
      <w:r>
        <w:rPr>
          <w:b/>
        </w:rPr>
        <w:t xml:space="preserve">2. </w:t>
      </w:r>
      <w:r>
        <w:t>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 наказывается лишением свободы на срок от трех до восьми лет."</w:t>
      </w:r>
    </w:p>
    <w:p>
      <w:r>
        <w:rPr>
          <w:b/>
        </w:rPr>
        <w:t>Статья 2</w:t>
      </w:r>
    </w:p>
    <w:p>
      <w:r>
        <w:t>Внести в статью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следующие изменения</w:t>
      </w:r>
    </w:p>
    <w:p>
      <w:r>
        <w:t>пункт 2 части второй после цифр "283," дополнить цифрами "2831,"</w:t>
      </w:r>
    </w:p>
    <w:p>
      <w:r>
        <w:t>часть четвертую после цифр "283" дополнить цифрами ", 2831"</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