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беженцах" и статью 8 Федерального закона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"О беженцах" (в редакции Федерального закона от 28 июня 1997 года № 95-ФЗ) (Ведомости Съезда народных депутатов Российской Федерации и Верховного Совета Российской Федерации, 1993, № 12, ст. 425; Собрание законодательства Российской Федерации, 1997, № 26, ст. 2956; 1998, № 30, ст. 3613; 2000, № 33, ст. 3348; № 46, ст. 4537; 2003, № 27, ст. 2700; 2004, № 27, ст. 2711; № 35, ст. 3607; 2006, № 31, ст. 3420; 2007, № 1, ст. 29; 2008, № 30, ст. 3616; 2011, № 1, ст. 29; № 27, ст. 3880; 2012, № 10, ст. 1166) следующие изменения: 1) в статье 7: а) в абзаце шестом пункта 7 слова ", на срок признания данного лица беженцем" исключить; б) в пункте 8 слова "на срок признания данного лица беженцем" исключить; в) пункт 9 признать утратившим силу; 2) в статье 8: а) в подпункте 13 пункта 1: абзац первый дополнить словами "и въезда их на территорию Российской Федерации"; абзац второй признать утратившим силу; б) в подпункте 7 пункта 2 слово "ежегодный" исключить, дополнить словами ", но не реже чем один раз в полтора года"; 3) дополнить статьей 81 следующего содержания: "Статья 81. Проездной документ 1. Лицу, признанному беженцем, а также прибывшим с ним членам его семьи и лицам, в отношении которых лицо, признанное беженцем, осуществляет опеку или попечительство, для выезда за пределы территории Российской Федерации и въезда на территорию Российской Федерации территориальным органом федерального органа исполнительной власти, уполномоченного на осуществление функций по контролю и надзору в сфере миграции, выдается проездной документ. По заявлению о выдаче проездного документа, поданному с 1 января 2013 года, выдается проездной документ, содержащий электронный носитель информации. Проездной документ удостоверяет личность его владельца при выезде за пределы территории Российской Федерации и въезде на территорию Российской Федерации. Проездной документ оформляется в виде документа на бумажном носителе, содержит электронный носитель информации для хранения персональных данных владельца (фамилии, имени (имен), отчества (при наличии), даты и места рождения, пола, гражданства, даты выдачи и даты окончания срока действия проездного документа, наименования органа, выдавшего проездной документ, написанных буквами русского и латинского алфавитов), а также для хранения биометрических персональных данных владельца (электронного изображения лица человека и электронного изображения папиллярных узоров указательных пальцев рук этого человека). Проездной документ выдается сроком на пять лет. Форма и описание бланка проездного документа, порядок оформления и выдачи проездного документа, форма заявления о выдаче проездного документа и порядок подачи заявления о выдаче проездного документа в форме электронного документа с использованием информационно-телекоммуникационных технологий, включая использование единого портала государственных и муниципальных услуг, определяются федеральным органом исполнительной власти, уполномоченным на осуществление функций по контролю и надзору в сфере миграции.</w:t>
      </w:r>
    </w:p>
    <w:p>
      <w:r>
        <w:rPr>
          <w:b/>
        </w:rPr>
        <w:t xml:space="preserve">2. </w:t>
      </w:r>
      <w:r>
        <w:t>Для оформления проездного документа лицо, признанное беженцем, представляет в территориальный орган федерального органа исполнительной власти, уполномоченного на осуществление функций по контролю и надзору в сфере миграции</w:t>
      </w:r>
    </w:p>
    <w:p>
      <w:r>
        <w:rPr>
          <w:b/>
        </w:rPr>
        <w:t xml:space="preserve">3. </w:t>
      </w:r>
      <w:r>
        <w:t>При подаче заявления о выдаче проездного документа, указанного в подпункте 1 пункта 2 настоящей статьи, с использованием информационно-телекоммуникационных технологий, включая использование единого портала государственных и муниципальных услуг, одновременно с данным заявлением направляется в виде компьютерного файла цифровая фотография лица, признанного беженцем, или лица, в отношении которого такое заявление подано. Требования к указанным цифровой фотографии и компьютерному файлу устанавливаются федеральным органом исполнительной власти, уполномоченным на осуществление функций по контролю и надзору в сфере миграции, по согласованию с уполномоченным федеральным органом исполнительной власти по защите прав субъектов персональных данных. Для получения биометрических персональных данных, записываемых на электронный носитель информации, содержащийся в проездном документе, выдаваемом лицу, признанному беженцем, лицо, признанное беженцем, которое подало заявление о выдаче проездного документа, или лицо, в отношении которого такое заявление подано, подлежит цифровому фотографированию, а лицо, достигшее возраста двенадцати лет, также сканированию папиллярных узоров указательных пальцев его рук, осуществляемым территориальным органом федерального органа исполнительной власти, уполномоченного на осуществление функций по контролю и надзору в сфере миграции. В случае невозможности сканирования папиллярных узоров указательных пальцев рук лица, признанного беженцем, или члена его семьи проводится сканирование папиллярных узоров других пальцев рук указанных лиц. 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власти, уполномоченным на осуществление функций по контролю и надзору в сфере миграции,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и с уполномоченным федеральным органом исполнительной власти по защите прав субъектов персональных данных. Территориальные органы федерального органа исполнительной власти, уполномоченного на осуществление функций по контролю и надзору в сфере миграции, осуществляют обработку персональных данных лиц, признанных беженцами, которые подали заявление о выдаче проездного документа, или лиц, в отношении которых такое заявление подано, в объеме, необходимом для оформления и выдачи проездного документа,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Срок оформления проездного документа не должен превышать три месяца со дня подачи заявления о выдаче проездного документа. Днем подачи заявления о выдаче проездного документа считается день подачи надлежащим образом оформленных документов, предусмотренных пунктами 2 и 3 настоящей статьи. При поступлении заявления о выдаче проездного документа в форме электронного документа территориальный орган федерального органа исполнительной власти, уполномоченного на осуществление функций по контролю и надзору в сфере миграции, направляет лицу, признанному беженцем, которое подало заявление о выдаче проездного документа с использованием информационно-телекоммуникационных технологий, включая использование единого портала государственных и муниципальных услуг, или лицу, в отношении которого такое заявление подано, не позднее рабочего дня, следующего за днем поступления указанного заявления, электронное сообщение о приеме заявления либо об отказе в приеме заявления в случае поступления ненадлежащим образом оформленных заявления или документов, предусмотренных пунктами 2 и 3 настоящей статьи. Лицо, признанное беженцем, которое подало заявление о выдаче проездного документа с использованием информационно-телекоммуникационных технологий, включая использование единого портала государственных и муниципальных услуг, или лицо, в отношении которого такое заявление подано, в течение 15 дней со дня подачи указанного заявления должно обратиться в территориальный орган федерального органа исполнительной власти, уполномоченного на осуществление функций по контролю и надзору в сфере миграции, для цифрового фотографирования, сканирования папиллярных узоров пальцев рук и представления надлежащим образом оформленных документов, предусмотренных пунктами 2 и 3 настоящей статьи</w:t>
      </w:r>
    </w:p>
    <w:p>
      <w:r>
        <w:rPr>
          <w:b/>
        </w:rPr>
        <w:t xml:space="preserve">5. </w:t>
      </w:r>
      <w:r>
        <w:t>Проездной документ не оформляется при наличии предусмотренных законодательством Российской Федерации обстоятельств, ограничивающих выезд за пределы территории Российской Федерации лица, признанного беженцем, которое подало заявление о выдаче проездного документа, или лица, в отношении которого такое заявление подано, либо в случае несогласия одного из родителей на выезд за пределы территории Российской Федерации не достигшего возраста восемнадцати лет члена семьи лица, признанного беженцем. Лицу, признанному беженцем, которое подало заявление о выдаче проездного документа, или лицу, в отношении которого такое заявление подано, направляется уведомление с указанием причин отказа в оформлении проездного документа. После устранения причин, повлекших отказ в оформлении проездного документа, подается новое заявление о выдаче проездного документа</w:t>
      </w:r>
    </w:p>
    <w:p>
      <w:r>
        <w:rPr>
          <w:b/>
        </w:rPr>
        <w:t xml:space="preserve">6. </w:t>
      </w:r>
      <w:r>
        <w:t>Выезд за пределы территории Российской Федерации лица, признанного беженцем, и (или) прибывших с ним членов его семьи временно ограничивается в случае, если они</w:t>
      </w:r>
    </w:p>
    <w:p>
      <w:r>
        <w:rPr>
          <w:b/>
        </w:rPr>
        <w:t xml:space="preserve">7. </w:t>
      </w:r>
      <w:r>
        <w:t>В случае, если один из родителей, усыновителей, опекунов или попечителей заявит о своем несогласии на выезд за пределы территории Российской Федерации не достигшего возраста восемнадцати лет члена семьи лица, признанного беженцем, вопрос о возможности выезда за пределы территории Российской Федерации указанного члена семьи разрешается в судебном порядке. Порядок подачи заявления о несогласии на выезд за пределы территории Российской Федерации не достигшего возраста восемнадцати лет члена семьи лица, признанного беженцем, устанавливается федеральным органом исполнительной власти, уполномоченным на осуществление функций по контролю и надзору в сфере миграции</w:t>
      </w:r>
    </w:p>
    <w:p>
      <w:r>
        <w:rPr>
          <w:b/>
        </w:rPr>
        <w:t xml:space="preserve">8. </w:t>
      </w:r>
      <w:r>
        <w:t>Не допускается</w:t>
      </w:r>
    </w:p>
    <w:p>
      <w:r>
        <w:rPr>
          <w:b/>
        </w:rPr>
        <w:t xml:space="preserve">9. </w:t>
      </w:r>
      <w:r>
        <w:t>В случае, если выезд за пределы территории Российской Федерации лица, признанного беженцем, ограничен по основаниям, предусмотренным законодательством Российской Федерации, его проездной документ подлежит изъятию уполномоченными органами и направлению в территориальный орган федерального органа исполнительной власти, уполномоченного на осуществление функций по контролю и надзору в сфере миграции, выдавший данный проездной документ. Проездной документ также подлежит изъятию в случае утраты лицом статуса беженца, лишения лица статуса беженца, порчи данного проездного документа или выдачи данного проездного документа в нарушение установленного порядка оформления и выдачи проездных документов</w:t>
      </w:r>
    </w:p>
    <w:p>
      <w:r>
        <w:rPr>
          <w:b/>
        </w:rPr>
        <w:t xml:space="preserve">10. </w:t>
      </w:r>
      <w:r>
        <w:t>Изъятие проездного документа по основаниям, предусмотренным настоящим Федеральным законом, осуществляется судом, следственными органами Следственного комитета Российской Федерации, органами внутренних дел, федеральным органом исполнительной власти, уполномоченным на осуществление функций по контролю и надзору в сфере миграции, и его территориальными органами, органами пограничного контроля, дипломатическими представительствами и консульскими учреждениями</w:t>
      </w:r>
    </w:p>
    <w:p>
      <w:r>
        <w:rPr>
          <w:b/>
        </w:rPr>
        <w:t xml:space="preserve">11. </w:t>
      </w:r>
      <w:r>
        <w:t>За выдачу проездного документа уплачивается государственная пошлина в размерах и порядке, которые установлены законодательством Российской Федерации о налогах и сборах.";</w:t>
      </w:r>
    </w:p>
    <w:p>
      <w:r>
        <w:rPr>
          <w:b/>
        </w:rPr>
        <w:t xml:space="preserve">2. </w:t>
      </w:r>
      <w:r>
        <w:t>заявление в двух экземплярах</w:t>
      </w:r>
    </w:p>
    <w:p>
      <w:r>
        <w:rPr>
          <w:b/>
        </w:rPr>
        <w:t xml:space="preserve">2. </w:t>
      </w:r>
      <w:r>
        <w:t>свидетельство о рождении ребенка лица, признанного беженцем (при наличии), и (или) документ, подтверждающий права лица, признанного беженцем, как законного представителя лиц, в отношении которых оно осуществляет опеку или попечительство, либо нотариально заверенные копии указанных документов</w:t>
      </w:r>
    </w:p>
    <w:p>
      <w:r>
        <w:rPr>
          <w:b/>
        </w:rPr>
        <w:t xml:space="preserve">6. </w:t>
      </w:r>
      <w:r>
        <w:t>в соответствии с уголовно-процессуальным законодательством Российской Федерации являются подозреваемыми либо привлечены в качестве обвиняемых, - до вынесения решения по делу или вступления в законную силу приговора суда</w:t>
      </w:r>
    </w:p>
    <w:p>
      <w:r>
        <w:rPr>
          <w:b/>
        </w:rPr>
        <w:t xml:space="preserve">6. </w:t>
      </w:r>
      <w:r>
        <w:t>уклоняются от исполнения обязательств, наложенных на них судом, - до исполнения обязательств или достижения согласия сторонами</w:t>
      </w:r>
    </w:p>
    <w:p>
      <w:r>
        <w:rPr>
          <w:b/>
        </w:rPr>
        <w:t xml:space="preserve">6. </w:t>
      </w:r>
      <w:r>
        <w:t>сообщили о себе заведомо ложные сведения при оформлении документов для выезда за пределы территории Российской Федерации, - до разрешения данного вопроса в срок не более одного месяца органом, оформившим такие документы</w:t>
      </w:r>
    </w:p>
    <w:p>
      <w:r>
        <w:rPr>
          <w:b/>
        </w:rPr>
        <w:t xml:space="preserve">8. </w:t>
      </w:r>
      <w:r>
        <w:t>оформление нового проездного документа без признания ранее выданного проездного документа недействительным в случае, если он утрачен владельцем</w:t>
      </w:r>
    </w:p>
    <w:p>
      <w:r>
        <w:rPr>
          <w:b/>
        </w:rPr>
        <w:t xml:space="preserve">8. </w:t>
      </w:r>
      <w:r>
        <w:t>выдача нового проездного документа без изъятия ранее выданного проездного документа в случае, если срок его действия не истек</w:t>
      </w:r>
    </w:p>
    <w:p>
      <w:r>
        <w:rPr>
          <w:b/>
        </w:rPr>
        <w:t xml:space="preserve">11. </w:t>
      </w:r>
      <w:r>
        <w:t>в пункте 1 статьи 11 слова ", в течение срока признания их беженцами" исключить</w:t>
      </w:r>
    </w:p>
    <w:p>
      <w:r>
        <w:rPr>
          <w:b/>
        </w:rPr>
        <w:t xml:space="preserve">11. </w:t>
      </w:r>
      <w:r>
        <w:t>в статье 17:</w:t>
      </w:r>
    </w:p>
    <w:p>
      <w:r>
        <w:rPr>
          <w:b/>
        </w:rPr>
        <w:t xml:space="preserve">11. </w:t>
      </w:r>
      <w:r>
        <w:t>подпункт 2 пункта 2 изложить в следующей редакции: "2) ведет учет лиц, ходатайствующих о признании беженцами, лиц, признанных беженцами, лиц, обратившихся с заявлением о предоставлении временного убежища, лиц, получивших временное убежище, и прибывших с ними членов их семей, а также учет выдаваемых им в соответствии с настоящим Федеральным законом документов, в том числе содержащих электронный носитель информации, в государственной информационной системе миграционного учета. Условия хранения и использования персональных данных, содержащихся в государственной информационной системе миграционного учета, определяются в порядке, установленном законодательством Российской Федерации;"</w:t>
      </w:r>
    </w:p>
    <w:p>
      <w:r>
        <w:rPr>
          <w:b/>
        </w:rPr>
        <w:t xml:space="preserve">11. </w:t>
      </w:r>
      <w:r>
        <w:t>подпункт 2 пункта 4 признать утратившим силу</w:t>
      </w:r>
    </w:p>
    <w:p>
      <w:r>
        <w:rPr>
          <w:b/>
        </w:rPr>
        <w:t>Статья 2</w:t>
      </w:r>
    </w:p>
    <w:p>
      <w:r>
        <w:t>Внести в статью 8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2008, № 30, ст. 3616; 2010, № 21, ст. 2524; № 31, ст. 4196) следующие изменения</w:t>
      </w:r>
    </w:p>
    <w:p>
      <w:r>
        <w:t>в пункте 4 слова "установленной формы" заменить словами "по форме, утверждаемой федеральным органом исполнительной власти в сфере миграции"</w:t>
      </w:r>
    </w:p>
    <w:p>
      <w:r>
        <w:t>дополнить пунктом 41 следующего содержания: "41. Вид на жительство, выданный лицу без гражданства по заявлению о выдаче вида на жительство, поданному с 1 января 2013 года, содержит электронный носитель информации для хранения указанных в пункте 4 настоящей статьи персональных данных владельца, а также для хранения биометрических персональных данных владельца (электронного изображения лица человека и электронного изображения папиллярных узоров указательных пальцев рук этого человека). Для получения биометрических персональных данных лица без гражданства, записываемых на электронный носитель информации, лицо, которое подало заявление о выдаче вида на жительство, или лицо, в отношении которого такое заявление подано, подлежит цифровому фотографированию, а лицо, достигшее возраста двенадцати лет, также сканированию папиллярных узоров указательных пальцев его рук, осуществляемым в территориальном органе федерального органа исполнительной власти в сфере миграции.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рук указанного лица. 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миграции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и с уполномоченным федеральным органом исполнительной власти по защите прав субъектов персональных данных. Территориальные органы федерального органа исполнительной власти в сфере миграции осуществляют обработку персональных данных лиц без гражданства, которые подали заявление о выдаче вида на жительство, или лиц без гражданства, в отношении которых такое заявление подано, в объеме, необходимом для оформления и выдачи вида на жительство, в соответствии с законодательством Российской Федерации. Федеральный орган исполнительной власти в сфере миграции ведет учет видов на жительство, выданных лицам без гражданства и содержащих электронный носитель информации, а также персональных данных их владельцев в государственной информационной системе миграционного учета. Условия хранения и использования таких данных, содержащихся в государственной информационной системе миграционного учета, определяются в порядке, установленном законодательством Российской Федерации."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статью 1 Федерального закона от 28 июня 1997 года № 95-ФЗ "О внесении изменений и дополнений в Закон Российской Федерации "О беженцах" (Собрание законодательства Российской Федерации, 1997, № 26, ст. 2956) в части изложения в новой редакции пункта 9 статьи 7, абзаца второго подпункта 13 пункта 1 статьи 8 и подпункта 2 пункта 4 статьи 17</w:t>
      </w:r>
    </w:p>
    <w:p>
      <w:r>
        <w:t>подпункт "ж" пункта 4 статьи 2 Федерального закона от 18 июля 2006 года № 121-ФЗ "О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миграции" (Собрание законодательства Российской Федерации, 2006, № 31, ст. 3420)</w:t>
      </w:r>
    </w:p>
    <w:p>
      <w:r>
        <w:t>подпункт "б" пункта 2 статьи 10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