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6 Федерального закона "О науке и государственной научно-технической политике"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Пункт 1 статьи 6 Федерального закона от 23 августа 1996 года № 127-ФЗ "О науке и государственной научно-технической политике" (Собрание законодательства Российской Федерации, 1996, № 35, ст. 4137; 1998, № 30, ст. 3607; 2006, № 50, ст. 5280; 2011, № 45, ст. 6321) изложить в следующей редакции: "1. Российская академия наук, отраслевые академии наук (Российская академия сельскохозяйственных наук, Российская академия медицинских наук, Российская академия образования, Российская академия архитектуры и строительных наук, Российская академия художеств) являются государственными академиями наук - некоммерческими организациями, которые созданы в форме государственных бюджетных учреждений, наделяются правом управления своей деятельностью, правом владения, пользования, распоряжения имуществом, находящимся в федеральной собственности и принадлежащим им на праве оперативного управления, в соответствии с законодательством Российской Федерации и уставами таких академий наук. Государственные академии наук вправе осуществлять от имени Российской Федерации полномочия учредителей подведомственных им федеральных государственных унитарных предприятий, государственных учреждений, включая научные организации, организации научного обслуживания и организации социальной сферы (далее также - подведомственные организации), и собственников федерального имущества, принадлежащего этим организациям, в том числе следующие полномочия: принятие решений о создании, реорганизации и ликвидации подведомственных федеральных государственных унитарных предприятий, основанных на праве хозяйственного ведения, и государственных учреждений; изменение типа государственных учреждений; утверждение уставов подведомственных федеральных государственных унитарных предприятий, основанных на праве хозяйственного ведения, уставов государственных учреждений и внесение изменений в указанные уставы; закрепление федерального имущества за подведомственными организациями; назначение руководителей подведомственных организаций, заключение с данными руководителями трудовых договоров, изменение и расторжение указанных договоров. Порядок осуществления государственными академиями наук полномочий учредителей подведомственных организаций и собственников федерального имущества, принадлежащего этим организациям, устанавливается Правительством Российской Федерации. Реестры федерального имущества, передаваемого государственным академиям наук, а также перечни подведомственных организаций утверждаются Правительством Российской Федерации. Высшим органом управления государственной академии наук является общее собрание государственной академии наук, которое принимает устав государственной академии наук, представляет его на утверждение в Правительство Российской Федерации, осуществляет в установленном уставом государственной академии наук порядке избрание действительных членов, членов-корреспондентов, иностранных членов государственной академии наук, президиум и президента государственной академии наук, рассматривает иные определенные указанным уставом вопросы. Государственные академии наук создаются, реорганизуются и ликвидируются федеральным законом по представлению Президента Российской Федерации или Правительства Российской Федерации. Деятельность государственных академий наук регулируется законодательством Российской Федерации и уставами государственных академий наук. Структура государственных академий наук, порядок деятельности и финансирования подведомственных организаций определяются уставами соответствующих государственных академий наук.".</w:t>
      </w:r>
    </w:p>
    <w:p>
      <w:r>
        <w:rPr>
          <w:b/>
        </w:rPr>
        <w:t>Статья 2</w:t>
      </w:r>
    </w:p>
    <w:p>
      <w:r>
        <w:t>Внести в статью 114 части первой Гражданского кодекса Российской Федерации (Собрание законодательства Российской Федерации, 1994, № 32, ст. 3301; 2002, № 48, ст. 4746) следующие изменения</w:t>
      </w:r>
    </w:p>
    <w:p>
      <w:r>
        <w:t>пункт 1 дополнить словами ", если иное не предусмотрено законом"</w:t>
      </w:r>
    </w:p>
    <w:p>
      <w:r>
        <w:t>пункт 2 дополнить словами ", если иное не предусмотрено законом"</w:t>
      </w:r>
    </w:p>
    <w:p>
      <w:r>
        <w:rPr>
          <w:b/>
        </w:rPr>
        <w:t>Статья 3</w:t>
      </w:r>
    </w:p>
    <w:p>
      <w:r>
        <w:t>Пункт 2 статьи 8 Федерального закона от 14 ноября 2002 года № 161-ФЗ "О государственных и муниципальных унитарных предприятиях" (Собрание законодательства Российской Федерации, 2002, № 48, ст. 4746; 2007, № 49, ст. 6079) изложить в следующей редакции: "2. Решение об учреждении федерального государственного предприятия принимается Правительством Российской Федерации или федеральными органами исполнительной власти в соответствии с актами, определяющими компетенцию таких органов. (Утратил силу - Федеральный закон от 23.05.2016 № 149-ФЗ) Решение об учреждении государственного предприятия субъекта Российской Федерации или муниципального предприятия принимается уполномоченным органом государственной власти субъекта Российской Федерации или органом местного самоуправления в соответствии с актами, определяющими компетенцию таких органов.".</w:t>
      </w:r>
    </w:p>
    <w:p>
      <w:r>
        <w:rPr>
          <w:b/>
        </w:rPr>
        <w:t>Статья 4</w:t>
      </w:r>
    </w:p>
    <w:p>
      <w:r>
        <w:t>(Утратила силу - Федеральный закон от 23.05.2016 № 149-ФЗ)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