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9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Кодекс Российской Федерации об административных правонарушениях</w:t>
      </w:r>
    </w:p>
    <w:p>
      <w:r>
        <w:rPr>
          <w:b/>
        </w:rPr>
        <w:t>Статья 1</w:t>
      </w:r>
    </w:p>
    <w:p>
      <w:r>
        <w:t>Статью 9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(Собрание законодательства Российской Федерации, 2007, № 49, ст. 6071; 2010, № 32, ст. 4298) изложить в следующей редакции: "Статья 9. Регулирование продажи входных билетов и цен на входные билеты на посещение спортивных мероприятий и церемоний Олимпийских игр и Паралимпийских игр, стоимости гостиничного обслуживания в связи с организацией и проведением Олимпийских игр и Паралимпийских игр 1. Правительство Российской Федерации вправе осуществлять государственное регулирование стоимости гостиничного обслуживания на территории Краснодарского края в периоды проведения Олимпийских игр и Паралимпийских игр, а также в периоды проведения мероприятий, предусмотренных условиями Соглашения. При этом устанавливаемая Правительством Российской Федерации стоимость гостиничного обслуживания определяется исходя из категорий гостиниц или иных средств размещения, прошедших классификацию в порядке, установленном уполномоченным Правительством Российской Федерации федеральным органом исполнительной власти.</w:t>
      </w:r>
    </w:p>
    <w:p>
      <w:r>
        <w:rPr>
          <w:b/>
        </w:rPr>
        <w:t xml:space="preserve">2. </w:t>
      </w:r>
      <w:r>
        <w:t>Порядок продажи входных билетов на посещение спортивных мероприятий и церемоний Олимпийских игр и Паралимпийских игр утверждается Правительством Российской Федерации</w:t>
      </w:r>
    </w:p>
    <w:p>
      <w:r>
        <w:rPr>
          <w:b/>
        </w:rPr>
        <w:t xml:space="preserve">3. </w:t>
      </w:r>
      <w:r>
        <w:t>До 16 марта 2014 года включительно цены на входные билеты на посещение спортивных мероприятий и церемоний Олимпийских игр и Паралимпийских игр устанавливаются в соответствии с Соглашением Международным олимпийским комитетом и Международным паралимпийским комитетом соответственно."</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37, 40, 45; № 10, ст. 763; № 13, ст. 1075, 1077; № 19, ст. 1752; № 27, ст. 2719, 2721; № 30, ст. 3104, 3124, 3131; № 50, ст. 5247; № 52, ст. 5574; 2006, № 1, ст. 4, 10; № 2, ст. 172; № 6, ст. 636; № 10, ст. 1067; № 12, ст. 1234; № 17, ст. 1776; № 18, ст. 1907; № 19, ст. 2066; № 23, ст. 2380; № 31, ст. 3420, 3433, 3438, 3452; № 45, ст. 4641; № 50, ст. 5279, 5281; № 52, ст. 5498; 2007, № 1, ст. 21, 29; № 16, ст. 1825; № 26, ст. 3089; № 30, ст. 3755; № 31, ст. 4007, 4008; № 41, ст. 4845; № 43, ст. 5084; № 46, ст. 5553; 2008, № 18, ст. 1941; № 20, ст. 2251, 2259; № 30, ст. 3604; № 49, ст. 5745; № 52, ст. 6235, 6236; 2009, № 7, ст. 777; № 23, ст. 2759, 2776; № 26, ст. 3120, 3122; № 29, ст. 3597, 3599, 3642; № 30, ст. 3739; № 48, ст. 5711, 5724, 5755; № 52, ст. 6412; 2010, № 1, ст. 1; № 18, ст. 2145; № 19, ст. 2291; № 21, ст. 2525, 2530; № 23, ст. 2790; № 25, ст. 3070; № 27, ст. 3416; № 30, ст. 4002, 4006, 4007; № 31, ст. 4158, 4164, 4193, 4195, 4206, 4207, 4208; № 32, ст. 4298; № 41, ст. 5192; № 49, ст. 6409; № 52, ст. 6984; 2011, № 1, ст. 10, 23, 33, 54; № 7, ст. 901; № 15, ст. 2039; № 17, ст. 2310; № 19, ст. 2714, 2715; № 23, ст. 3260; № 27, ст. 3873, 3881; № 29, ст. 4290, 4298; № 30, ст. 4573, 4585, 4590, 4598, 4600, 4601, 4605; № 46, ст. 6406; № 47, ст. 6602; № 48, ст. 6728; № 49, ст. 7025, 7061; № 50, ст. 7342, 7345, 7346, 7351, 7352, 7355, 7362, 7366; 2012, № 6, ст. 621; № 10, ст. 1166; № 19, ст. 2278, 2281; № 24, ст. 3069, 3082; № 29, ст. 3996; № 31, ст. 4320, 4330; № 47, ст. 6402 - 6405; № 49, ст. 6757) следующие изменения</w:t>
      </w:r>
    </w:p>
    <w:p>
      <w:r>
        <w:t>часть 3 статьи 3.5 после слов "не может превышать пятикратный размер стоимости похищенного имущества," дополнить словами "в случае, предусмотренном статьей 14.151 настоящего Кодекса, не может превышать для граждан десятикратный размер стоимости входного билета на посещение спортивных мероприятий и церемоний XXII Олимпийских зимних игр и XI Паралимпийских зимних игр 2014 года в городе Сочи, явившегося предметом административного правонарушения; для должностных лиц - двадцатикратный размер стоимости входного билета на посещение спортивных мероприятий и церемоний XXII Олимпийских зимних игр и XI Паралимпийских зимних игр 2014 года в городе Сочи, явившегося предметом административного правонарушения,"</w:t>
      </w:r>
    </w:p>
    <w:p>
      <w:r>
        <w:t>абзац первый части 1 статьи 3.12 дополнить словами ", в области продажи входных билетов на посещение спортивных мероприятий и церемоний XXII Олимпийских зимних игр и XI Паралимпийских зимних игр 2014 года в городе Сочи"</w:t>
      </w:r>
    </w:p>
    <w:p>
      <w:r>
        <w:t>(Утратил силу - Федеральный закон от 21.07.2014 № 210-ФЗ) 4) часть 1 статьи 23.1 после цифр "14.10 - 14.14," дополнить цифрами "14.151,"</w:t>
      </w:r>
    </w:p>
    <w:p>
      <w:r>
        <w:t>в части 2 статьи 28.3: а) пункт 1 после слов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дополнить словами "статьей 14.151,"; б) пункт 63 после цифр "14.10," дополнить цифрами "14.151,"</w:t>
      </w:r>
    </w:p>
    <w:p>
      <w:r>
        <w:t>(Утратил силу - Федеральный закон от 21.07.2014 № 210-ФЗ)</w:t>
      </w:r>
    </w:p>
    <w:p>
      <w:r>
        <w:rPr>
          <w:b/>
        </w:rPr>
        <w:t>Статья 3</w:t>
      </w:r>
    </w:p>
    <w:p>
      <w:r>
        <w:t>Настоящий Федеральный закон вступает в силу с 15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