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w:t>
      </w:r>
    </w:p>
    <w:p>
      <w:r>
        <w:rPr>
          <w:b/>
        </w:rPr>
        <w:t>Статья 1</w:t>
      </w:r>
    </w:p>
    <w:p>
      <w:r>
        <w:t>Внести в статью 13 Федерального закона от 17 августа 1995 года № 147-ФЗ "О естественных монополиях" (Собрание законодательства Российской Федерации, 1995, № 34, ст. 3426) следующие изменения</w:t>
      </w:r>
    </w:p>
    <w:p>
      <w:r>
        <w:t>пункт 1 изложить в следующей редакции: "1. В целях исполнения функций, возложенных на органы регулирования естественных монополий, их работники имеют право беспрепятственного доступа к информации о деятельности субъектов естественных монополий, иных хозяйствующих субъектов, имеющейся у органов исполнительной власти и органов местного самоуправления, а также у субъектов естественных монополий и иных хозяйствующих субъектов."</w:t>
      </w:r>
    </w:p>
    <w:p>
      <w:r>
        <w:t>пункт 2 после слов "Субъекты естественных монополий," дополнить словами "иные хозяйствующие субъекты,"</w:t>
      </w:r>
    </w:p>
    <w:p>
      <w:r>
        <w:rPr>
          <w:b/>
        </w:rPr>
        <w:t>Статья 2</w:t>
      </w:r>
    </w:p>
    <w:p>
      <w:r>
        <w:t>Абзац второй статьи 3 Федерального закона от 21 июля 1997 года № 117-ФЗ "О безопасности гидротехнических сооружений" (Собрание законодательства Российской Федерации, 1997, № 30, ст. 3589; 2008, № 29, ст. 3418; 2009, № 1, ст. 17; 2011, № 50, ст. 7359) изложить в следующей редакции: "гидротехнические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законом от 7 декабря 2011 года № 416-ФЗ "О водоснабжении и водоотведении";".</w:t>
      </w:r>
    </w:p>
    <w:p>
      <w:r>
        <w:rPr>
          <w:b/>
        </w:rPr>
        <w:t>Статья 3</w:t>
      </w:r>
    </w:p>
    <w:p>
      <w:r>
        <w:t>Внести в Федеральный закон от 31 марта 1999 года № 69-ФЗ "О газоснабжении в Российской Федерации" (Собрание законодательства Российской Федерации, 1999, № 14, ст. 1667; 2004, № 35, ст. 3607; 2009, № 1, ст. 21; 2011, № 30, ст. 4590; № 45, ст. 6333) следующие изменения: 1)в статье 8: а) часть первую дополнить абзацем следующего содержания: "установление показателей надежности и качества услуг по транспортировке газа по газораспределительным сетям."; б) часть вторую дополнить абзацем следующего содержания: "утверждает порядок определения показателей надежности и качества услуг по транспортировке газа по газораспределительным сетям.";</w:t>
      </w:r>
    </w:p>
    <w:p>
      <w:r>
        <w:t>часть первую статьи 21 изложить в следующей редакции: "Оказание услуг по транспортировке газа по трубопроводам осуществляется в условиях естественной монополии и регулируется в соответствии с законодательством Российской Федерации о естественных монополиях, настоящим Федеральным законом и другими федеральными законами."</w:t>
      </w:r>
    </w:p>
    <w:p>
      <w:r>
        <w:t>в статье 23 первое предложение изложить в следующей редакции: "Федеральный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w:t>
      </w:r>
    </w:p>
    <w:p>
      <w:r>
        <w:rPr>
          <w:b/>
        </w:rPr>
        <w:t>Статья 4</w:t>
      </w:r>
    </w:p>
    <w:p>
      <w:r>
        <w:t>Внести в Федеральный закон от 26 марта 2003 года № 35-ФЗ "Об электроэнергетике" (Собрание законодательства Российской Федерации, 2003, № 13, ст. 1177; 2004, № 35, ст. 3607; 2005, № 1, ст. 37; 2007, № 45, ст. 5427; 2008, № 29, ст. 3418; № 52, ст. 6236; 2009, № 48, ст. 5711; 2010, № 31, ст. 4156, 4157, 4158, 4160; 2011, № 1, ст. 13; № 7, ст. 905; № 11, ст. 1502; № 23, ст. 3263; № 30, ст. 4590; № 50, ст. 7336; 2012, № 26, ст. 3446; № 27, ст. 3587) следующие изменения</w:t>
      </w:r>
    </w:p>
    <w:p>
      <w:r>
        <w:t>в статье 21: а) в пункте 1: дополнить новым абзацем сороковым следующего содержания: "устанавливает порядок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в установленных настоящим Федеральным законом случаях возмещения недополученных доходов."; абзац сороковой считать абзацем сорок первым; б) в пункте 2: дополнить новыми абзацами тридцать шестым - тридцать восьмым следующего содержания: "утверждение методики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 утверждение порядка определения показателей надежности и качества услуг по передаче электрической энергии и установления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 утверждение единых стандартов качества обслуживания сетевыми организациями потребителей услуг сетевых организаций;"; абзацы тридцать шестой - сорок второй считать соответственно абзацами тридцать девятым - сорок пятым; в) в пункте 4: дополнить новым абзацем четырнадцатым следующего содержания: "осуществление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 абзацы четырнадцатый - двадцать первый считать соответственно абзацами пятнадцатым - двадцать вторым</w:t>
      </w:r>
    </w:p>
    <w:p>
      <w:r>
        <w:t>в статье 23: а) дополнить пунктом 31 следующего содержания: "31.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 б) в пункте 4: дополнить новым абзацем четвертым следующего содержания: "Цены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порядке, установленном основами ценообразования в области регулируемых цен (тарифов) в электроэнергетике, утвержденными Правительством Российской Федерации."; абзац четвертый считать абзацем пятым и в нем второе предложение дополнить словами "или уполномоченным им федеральным органом исполнительной власти"; абзац пятый считать абзацем шестым и в нем второе предложение дополнить словами "или уполномоченным им федеральным органом исполнительной власти"; абзацы шестой и седьмой считать соответственно абзацами седьмым и восьмым; в) в пункте 5: дополнить новым абзацем вторым следующего содержания: "Срок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 абзацы второй и третий считать соответственно абзацами третьим и четвертым; г) дополнить пунктом 6 следующего содержания: "6.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статьей 8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законодательством Российской Федерации.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абзацем первым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порядке. 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 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абзаце третьем настоящего пункта.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законодательством Российской Федерации. 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порядке, установленном Правительством Российской Федерации, за счет бюджета субъекта Российской Федерации."</w:t>
      </w:r>
    </w:p>
    <w:p>
      <w:r>
        <w:t>в статье 231: а) в пункте 3: в абзаце четвертом слова "и предельные (минимальный и (или) максимальный) уровни цен (тарифов)" исключить; дополнить новым абзацем пятым следующего содержания: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 абзацы пятый и шестой считать соответственно абзацами шестым и седьмым; б) абзац первый пункта 6 изложить в следующей редакции: "6.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 в) дополнить пунктом 61 следующего содержания: "61.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r>
        <w:t>в пункте 2 статьи 24: а) абзац двадцать четвертый изложить в следующей редакции: "устанавливает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 б) дополнить абзацем следующего содержания: "устанавливает в случаях и в порядке,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r>
        <w:t>пункт 6 статьи 29 изложить в следующей редакции: "6. Соответствующие определенным Правительством Российской Федерации критериям инвестиционные программы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утверждаются соответственно федеральным органом исполнительной власти и (или) органом исполнительной власти субъекта Российской Федерации в порядке, установленном Правительством Российской Федерации. 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порядке."</w:t>
      </w:r>
    </w:p>
    <w:p>
      <w:r>
        <w:t>абзац двенадцатый пункта 3 статьи 33 изложить в следующей редакции: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
        <w:rPr>
          <w:b/>
        </w:rPr>
        <w:t>Статья 5</w:t>
      </w:r>
    </w:p>
    <w:p>
      <w:r>
        <w:t>(Утратила силу - Федеральный закон от 29.12.2014 № 458-ФЗ)</w:t>
      </w:r>
    </w:p>
    <w:p>
      <w:r>
        <w:rPr>
          <w:b/>
        </w:rPr>
        <w:t>Статья 6</w:t>
      </w:r>
    </w:p>
    <w:p>
      <w:r>
        <w:t>Внести в Федеральный закон от 27 июля 2010 года № 190-ФЗ "О теплоснабжении" (Собрание законодательства Российской Федерации, 2010, № 31, ст. 4159; 2011, № 23, ст. 3263; № 50, ст. 7359) следующие изменения: 1) в пункте 10 статьи 2 слово "финансирования" и слова "капитальному ремонту," исключить; 2) в статье 4: а) в части 1: дополнить пунктом 31 следующего содержания: "31) утверждение правил коммерческого учета тепловой энергии, теплоносителя;"; пункт 4 дополнить словами ",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пункт 8 изложить в следующей редакции: "8) утверждение порядка определения системы мер по обеспечению надежности систем теплоснабжения;"; дополнить пунктом 81 следующего содержания: "81) утверждение порядка определения целевых и фактических показателей надежности и качества поставляемых товаров и оказываемых услуг организациями, осуществляющими регулируемые виды деятельности в сфере теплоснабжения;"; дополнить пунктом 151 следующего содержания: "151) установление порядка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законодательством Российской Федерации о концессионных соглашениях, в установленных настоящим Федеральным законом случаях возмещения недополученных доходов;"; б) в части 2: пункт 1 признать утратившим силу; дополнить пунктами 13 - 15 следующего содержания: "13) утверждение порядка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14) утверждение методики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 15) утверждение порядка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законодательством Российской Федерации об электроэнергетике)."; в) дополнить частью 6 следующего содержания: "6.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основами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решениями об установлении тарифов или долгосрочных параметров государственного регулирования цен (тарифов) в сфере теплоснабжения."; 3) в части 2 статьи 5: а) пункт 5 после слов "в сфере теплоснабжения" дополнить словами ", с применением установленных органами исполнительной власти субъекта Российской Федерации целевых показателей надежности и качества поставляемых товаров и оказываемых услуг такими организациями"; б) дополнить пунктами 71 - 74 следующего содержания: "71) осуществление мониторинга разработки и утверждения схем теплоснабжения поселений, городских округов с численностью населения менее чем пятьсот тысяч человек; 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73)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этими организациями целевых показателей надежности и качества поставляемых товаров и оказываемых услуг в результате реализации мероприятий таких программ; 74) определение целевых и фактических показателей надежности и качества поставляемых товаров и оказываемых услуг организациями, осуществляющими регулируемые виды деятельности в сфере теплоснабжения;"; 4) пункт 7 части 1 статьи 6 изложить в следующей редакции: "7)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5) в части 2 статьи 9: а) первое предложение изложить в следующей редакции: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б) дополнить новыми вторым и третьим предложениями следующего содержания: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в) слова "или отказа от применения этого метода" исключить; г) дополнить предложением следующего содержания: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согласовании указанного решения также согласовывает долгосрочные параметры государственного регулирования цен (тарифов) в сфере теплоснабжения."; 6) в статье 10: а) в части 2 слова "на тепловую энергию (мощность)" заменить словами "в сфере теплоснабжения", слова ", тарифов на теплоноситель" исключить; б) в части 3 слова "в соответствии с условиями такого договора" исключить; в) часть 4 изложить в следующей редакции: "4.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порядке,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порядке,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 г) в части 5 слово "теплоноситель," исключить, слова "могут быть установлены на срок более чем один финансовый год" заменить словами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дополнить предложением следующего содержания: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 д) дополнить частями 61 - 66 следующего содержания: "61.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r>
        <w:rPr>
          <w:b/>
        </w:rPr>
        <w:t xml:space="preserve">62. </w:t>
      </w:r>
      <w:r>
        <w:t>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частью 61 настоящей статьи случае, подлежат компенсации (за исключением предусмотренного частью 63 настоящей статьи случая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порядке</w:t>
      </w:r>
    </w:p>
    <w:p>
      <w:r>
        <w:rPr>
          <w:b/>
        </w:rPr>
        <w:t xml:space="preserve">63. </w:t>
      </w:r>
      <w:r>
        <w:t>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
        <w:rPr>
          <w:b/>
        </w:rPr>
        <w:t xml:space="preserve">64. </w:t>
      </w:r>
      <w:r>
        <w:t>Указанное в части 63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течение трех месяцев с даты принятия Правительством Российской Федерации решения, указанного в части 63 настоящей статьи</w:t>
      </w:r>
    </w:p>
    <w:p>
      <w:r>
        <w:rPr>
          <w:b/>
        </w:rPr>
        <w:t xml:space="preserve">65. </w:t>
      </w:r>
      <w:r>
        <w:t>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63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законодательством Российской Федерации</w:t>
      </w:r>
    </w:p>
    <w:p>
      <w:r>
        <w:rPr>
          <w:b/>
        </w:rPr>
        <w:t xml:space="preserve">66. </w:t>
      </w:r>
      <w:r>
        <w:t>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частью 61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порядке, установленном Правительством Российской Федерации, за счет средств бюджета субъекта Российской Федерации или местного бюджета."; е) (Утратил силу - Федеральный закон от 07.05.2013 № 103-ФЗ) 7) в абзаце первом части 7 статьи 19 слова "федеральным органом исполнительной власти, уполномоченным на реализацию государственной политики в сфере теплоснабжения," заменить словами "Правительством Российской Федерации";</w:t>
      </w:r>
    </w:p>
    <w:p>
      <w:r>
        <w:rPr>
          <w:b/>
        </w:rPr>
        <w:t xml:space="preserve">66. </w:t>
      </w:r>
      <w:r>
        <w:t>в части 9 статьи 22 слова "федеральным органом исполнительной власти, уполномоченным на реализацию государственной политики в сфере теплоснабжения" заменить словами "Правительством Российской Федерации"</w:t>
      </w:r>
    </w:p>
    <w:p>
      <w:r>
        <w:rPr>
          <w:b/>
        </w:rPr>
        <w:t>Статья 7</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следующие изменения: 1) в пункте 19 статьи 2 слова "на срок, определенный Правительством Российской Федерации," заменить словами "на год, если иное не установлено другими федеральными законами или решением Правительства Российской Федерации,", слова "в процентах;" заменить словами "в процентах. Указанные предельные индексы устанавливаются и применяются до 1 января 2016 года;"; 2) в статье 4: а) в части 1: дополнить пунктом 21 следующего содержания: "21) утверждение правил организации коммерческого учета воды, сточных вод;"; дополнить пунктом 22 следующего содержания: "22) утверждение порядка разработки и утверждения схем водоснабжения и водоотведения, требований к их содержанию;"; пункты 11 и 12 изложить в следующей редакции: "11) утверждение порядка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таких инвестиционных программ, порядка рассмотрения разногласий при утверждении таких инвестиционных программ и порядка осуществления контроля за их выполнением; 12) 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содержанию таких производственных программ, порядка рассмотрения разногласий при утверждении таких производственных программ и порядка осуществления контроля за их выполнением;"; пункт 16 признать утратившим силу; дополнить пунктом 181 следующего содержания: "181) установление порядка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законодательством Российской Федерации о концессионных соглашениях, в установленных настоящим Федеральным законом случаях возмещения недополученных доходов;"; б) в части 2: пункты 1 и 2 признать утратившими силу; пункт 4 дополнить словами ",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 дополнить пунктом 6 следующего содержания: "6) утверждение порядка осуществления мониторинга разработки и утверждения схем водоснабжения и водоотведения."; в) в пункте 1 части 3 слова "в случае принятия соответствующего решения Правительством Российской Федерации" исключить; г) дополнить частью 6 следующего содержания: "6.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решениями об установлении тарифов или долгосрочных параметров регулирования тарифов."; 3) в части 1 статьи 5: а) пункт 2 дополнить словами "и контроль за выполнением инвестиционных программ, в том числе за достижением в результате реализации мероприятий инвестиционных программ целевых показателей деятельности организаций, осуществляющих горячее водоснабжение, холодное водоснабжение и (или) водоотведение"; б) пункт 3 дополнить словами "и контроль за выполнением производственных программ, в том числе за достижением в результате реализации мероприятий производственных программ целевых показателей деятельности организаций, осуществляющих горячее водоснабжение, холодное водоснабжение и (или) водоотведение"; в) дополнить пунктами 101 - 103 следующего содержания: "101) осуществление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102) осуществление мониторинга разработки и утверждения схем водоснабжения и водоотведения; 103) осуществление государственного экологического надзора за сбросом сточных вод через централизованную систему водоотведения;"; 4) в части 2 статьи 20 слова "федеральным органом государственной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заменить словами "Правительством Российской Федерации"; 5) в статье 32: а) дополнить частью 101 следующего содержания: "101. До 1 января 2016 года осуществляется поэтапный переход к государственному регулированию тарифов, указанных в пунктах 1 - 3 части 2, пунктах 1 и 2 части 5, пунктах 1 и 2 части 8 статьи 31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 б) часть 11 изложить в следующей редакции: "11.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 в) часть 12 изложить в следующей редакции: "12. При установлении тарифов с применением метода доходности инвестированного капитала и метода индексации: 1) 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соглашением об условиях осуществления регулируемой деятельности в сфере водоснабжения и водоотведения,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основами ценообразования в сфере водоснабжения и водоотведения, утвержденными Правительством Российской Федерации; 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 г) в части 15 первое предложение исключить, слова "При установлении предельных индексов" заменить словами "При установлении, изменении предельных индексов"; д) дополнить частями 18 - 24 следующего содержания: "18.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r>
        <w:rPr>
          <w:b/>
        </w:rPr>
        <w:t xml:space="preserve">19. </w:t>
      </w:r>
      <w:r>
        <w:t>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r>
        <w:rPr>
          <w:b/>
        </w:rPr>
        <w:t xml:space="preserve">20. </w:t>
      </w:r>
      <w:r>
        <w:t>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частью 19 настоящей статьи случае, подлежат компенсации (за исключением предусмотренных частью 21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порядке</w:t>
      </w:r>
    </w:p>
    <w:p>
      <w:r>
        <w:rPr>
          <w:b/>
        </w:rPr>
        <w:t xml:space="preserve">21. </w:t>
      </w:r>
      <w:r>
        <w:t>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поселения или городского округа,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объема валового внутреннего продукта в соответствующем квартале предыдущего года</w:t>
      </w:r>
    </w:p>
    <w:p>
      <w:r>
        <w:rPr>
          <w:b/>
        </w:rPr>
        <w:t xml:space="preserve">22. </w:t>
      </w:r>
      <w:r>
        <w:t>Указанное в части 21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течение трех месяцев с даты принятия Правительством Российской Федерации решения, указанного в части 21 настоящей статьи</w:t>
      </w:r>
    </w:p>
    <w:p>
      <w:r>
        <w:rPr>
          <w:b/>
        </w:rPr>
        <w:t xml:space="preserve">23. </w:t>
      </w:r>
      <w:r>
        <w:t>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21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законодательством Российской Федерации</w:t>
      </w:r>
    </w:p>
    <w:p>
      <w:r>
        <w:rPr>
          <w:b/>
        </w:rPr>
        <w:t xml:space="preserve">24. </w:t>
      </w:r>
      <w:r>
        <w:t>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частью 19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порядке, установленном Правительством Российской Федерации, за счет средств бюджета субъекта Российской Федерации, местного бюджета.";</w:t>
      </w:r>
    </w:p>
    <w:p>
      <w:r>
        <w:rPr>
          <w:b/>
        </w:rPr>
        <w:t xml:space="preserve">24. </w:t>
      </w:r>
      <w:r>
        <w:t>пункт 6 части 7 статьи 36 после слова "порядок" дополнить словом "осуществления"</w:t>
      </w:r>
    </w:p>
    <w:p>
      <w:r>
        <w:rPr>
          <w:b/>
        </w:rPr>
        <w:t xml:space="preserve">24. </w:t>
      </w:r>
      <w:r>
        <w:t>пункт 2 части 1 статьи 37 после слов "в том числе уровня потерь," дополнить словами "показателей физического износа,"</w:t>
      </w:r>
    </w:p>
    <w:p>
      <w:r>
        <w:rPr>
          <w:b/>
        </w:rPr>
        <w:t xml:space="preserve">24. </w:t>
      </w:r>
      <w:r>
        <w:t>в части 6 статьи 38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заменить словами "Правительством Российской Федерации"</w:t>
      </w:r>
    </w:p>
    <w:p>
      <w:r>
        <w:rPr>
          <w:b/>
        </w:rPr>
        <w:t xml:space="preserve">24. </w:t>
      </w:r>
      <w:r>
        <w:t>в статье 43:</w:t>
      </w:r>
    </w:p>
    <w:p>
      <w:r>
        <w:rPr>
          <w:b/>
        </w:rPr>
        <w:t xml:space="preserve">24. </w:t>
      </w:r>
      <w:r>
        <w:t>часть 1 изложить в следующей редакции: "1. Настоящий Федеральный закон вступает в силу с 1 января 2013 года, за исключением статьи 9, пункта 4 части 3 статьи 21, части 7 статьи 26, статьи 27, части 1 статьи 28, части 2 статьи 29 и части 2 статьи 40 настоящего Федерального закона."</w:t>
      </w:r>
    </w:p>
    <w:p>
      <w:r>
        <w:rPr>
          <w:b/>
        </w:rPr>
        <w:t xml:space="preserve">24. </w:t>
      </w:r>
      <w:r>
        <w:t>часть 3 изложить в следующей редакции: "3. Пункт 4 части 3 статьи 21, часть 7 статьи 26, статья 27, часть 1 статьи 28, часть 2 статьи 29 и часть 2 статьи 40 настоящего Федерального закона вступают в силу с 1 января 2014 года."</w:t>
      </w:r>
    </w:p>
    <w:p>
      <w:r>
        <w:rPr>
          <w:b/>
        </w:rPr>
        <w:t>Статья 8</w:t>
      </w:r>
    </w:p>
    <w:p>
      <w:r>
        <w:t>Внести в Федеральный закон от 7 декабря 2011 года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 50, ст. 7359) следующие изменения</w:t>
      </w:r>
    </w:p>
    <w:p>
      <w:r>
        <w:t>пункт 4 статьи 18 исключить</w:t>
      </w:r>
    </w:p>
    <w:p>
      <w:r>
        <w:t>в статье 22: а) часть 1 изложить в следующей редакции: "1. Настоящий Федеральный закон вступает в силу с 1 января 2013 года, за исключением статей 3, 8 и 12 настоящего Федерального закона."; б) дополнить частью 4 следующего содержания: "4. Статья 12 настоящего Федерального закона вступает в силу с 1 января 2014 года."</w:t>
      </w:r>
    </w:p>
    <w:p>
      <w:r>
        <w:rPr>
          <w:b/>
        </w:rPr>
        <w:t>Статья 9</w:t>
      </w:r>
    </w:p>
    <w:p>
      <w:r>
        <w:rPr>
          <w:b/>
        </w:rPr>
        <w:t xml:space="preserve">1. </w:t>
      </w:r>
      <w:r>
        <w:t>Настоящий Федеральный закон вступает в силу с 1 апреля 2013 года, за исключением положений, для которых настоящей статьей установлен иной срок вступления их в силу</w:t>
      </w:r>
    </w:p>
    <w:p>
      <w:r>
        <w:rPr>
          <w:b/>
        </w:rPr>
        <w:t xml:space="preserve">2. </w:t>
      </w:r>
      <w:r>
        <w:t>Статья 1, статья 2, пункт 6 статьи 4, абзац четвертый подпункта "в" пункта 3 и пункт 9 статьи 7 и статья 8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