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основах системы профилактики безнадзорности и правонарушений несовершеннолетних"</w:t>
      </w:r>
    </w:p>
    <w:p>
      <w:r>
        <w:rPr>
          <w:b/>
        </w:rPr>
        <w:t>Статья 1</w:t>
      </w:r>
    </w:p>
    <w:p>
      <w:r>
        <w:t>Внести в Федеральный закон от 24 июня 1999 года № 120-ФЗ "Об основах системы профилактики безнадзорности и правонарушений несовершеннолетних" (Собрание законодательства Российской Федерации, 1999, № 26, ст. 3177; 2001, № 3, ст. 216; 2003, № 28, ст. 2880; 2004, № 35, ст. 3607; № 49, ст. 4849; 2007, № 27, ст. 3215; № 49, ст. 6070; 2008, № 30, ст. 3616; 2011, № 1, ст. 39; № 49, ст. 7056) следующие изменения</w:t>
      </w:r>
    </w:p>
    <w:p>
      <w:r>
        <w:t>статью 10 дополнить пунктом 4 следующего содержания: "4.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законом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
        <w:t>в статье 15: а) дополнить пунктом 81 следующего содержания: "81.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 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 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 б) абзац второй подпункта 1 пункта 10 признать утратившим силу</w:t>
      </w:r>
    </w:p>
    <w:p>
      <w:r>
        <w:t>статью 22 дополнить пунктом 71 следующего содержания: "71.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 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 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
        <w:rPr>
          <w:b/>
        </w:rPr>
        <w:t>Статья 2</w:t>
      </w:r>
    </w:p>
    <w:p>
      <w:r>
        <w:t>Признать утратившими силу</w:t>
      </w:r>
    </w:p>
    <w:p>
      <w:r>
        <w:t>абзацы четырнадцатый и пятнадцатый пункта 8 статьи 1 Федерального закона от 7 июля 2003 года № 111-ФЗ "О внесении изменений и дополнений в Федеральный закон "Об основах системы профилактики безнадзорности и правонарушений несовершеннолетних" и другие законодательные акты Российской Федерации" (Собрание законодательства Российской Федерации, 2003, № 28, ст. 2880)</w:t>
      </w:r>
    </w:p>
    <w:p>
      <w:r>
        <w:t>пункт 2 статьи 8 Федерального закона от 3 декабря 2011 года № 378-ФЗ "О внесении изменений в Федеральный закон "Об основных гарантиях прав ребенка в Российской Федерации"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 (Собрание законодательства Российской Федерации, 2011, № 49, ст. 7056)</w:t>
      </w:r>
    </w:p>
    <w:p>
      <w:r>
        <w:rPr>
          <w:b/>
        </w:rPr>
        <w:t>Статья 3</w:t>
      </w:r>
    </w:p>
    <w:p>
      <w:r>
        <w:t>Настоящий Федеральный закон вступает в силу по истечении тридцати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