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31, ст. 4012; № 45, ст. 5417; № 46, ст. 5553; 2008, № 29, ст. 3418; № 30, ст. 3604, 3616; 2009, № 48, ст. 5711; № 52, ст. 6419; 2010, № 48, ст. 6246; 2011, № 13, ст. 1688; № 17, ст. 2310; № 27, ст. 3880; № 30, ст. 4563, 4572, 4590, 4591, 4594; № 49, ст. 7015, 7042; 2012, № 31, ст. 4322; № 47, ст. 6390) следующие изменения</w:t>
      </w:r>
    </w:p>
    <w:p>
      <w:r>
        <w:t>статью 1: а) дополнить пунктом 23 следующего содержания: "23) программы комплексного развития систем коммунальной инфраструктуры поселения, городского округа - документы, устанавливающие перечни мероприятий по строительству, реконструкции систем электро-, газо-, тепло-, водоснабжения и водоотведения, объектов, используемых для утилизации, обезвреживания и захоронения твердых бытовых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 Программы комплексного развития систем коммунальной инфраструктуры поселения, городского округа разрабатываются и утверждаются органами местного самоуправления поселения, городского округа на основании утвержденных в порядке, установленном настоящим Кодексом, генеральных планов таких поселения, городского округа и должны обеспечивать сбалансированное,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надежность, энергетическую эффективность указанных систем, снижение негативного воздействия на окружающую среду и здоровье человека и повышение качества поставляемых для потребителей товаров, оказываемых услуг в сферах электро-, газо-, тепло-, водоснабжения и водоотведения, а также услуг по утилизации, обезвреживанию и захоронению твердых бытовых отходов;"; б) дополнить пунктом 24 следующего содержания: "24) система коммунальной инфраструктуры -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бытовых отходов."</w:t>
      </w:r>
    </w:p>
    <w:p>
      <w:r>
        <w:t>статью 6: а) дополнить пунктом 41 следующего содержания: "41) установление требований к программам комплексного развития систем коммунальной инфраструктуры поселений, городских округов;"; б) дополнить пунктом 73 следующего содержания: "73)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поселений, городских округов;"</w:t>
      </w:r>
    </w:p>
    <w:p>
      <w:r>
        <w:t>статью 7 дополнить пунктом 6 следующего содержания: "6) осуществление мониторинга разработки и утверждения программ комплексного развития систем коммунальной инфраструктуры поселений, городских округов."</w:t>
      </w:r>
    </w:p>
    <w:p>
      <w:r>
        <w:t>в статье 8: а) часть 1 дополнить пунктом 8 следующего содержания: "8) разработка и утверждение программ комплексного развития систем коммунальной инфраструктуры поселений."; б) часть 3 дополнить пунктом 9 следующего содержания: "9) разработка и утверждение программ комплексного развития систем коммунальной инфраструктуры городских округов."</w:t>
      </w:r>
    </w:p>
    <w:p>
      <w:r>
        <w:t>часть 4 статьи 9 изложить в следующей редакции: "4. Не допускается принятие органами государственной власти, органами местного самоуправления решений (за исключением случаев, предусмотренных федеральными законами) о резервировании земель, об изъятии, в том числе путем выкупа, земельных участков для государственных или муниципальных нужд, о переводе земель из одной категории в другую, о предоставлении находящихся в государственной или муниципальной собственности земельных участков в целях размещения объектов федерального значения в областях, указанных в части 1 статьи 10 настоящего Кодекса, объектов регионального значения, объектов местного значения, если размещение таких объектов не предусмотрено документами территориального планирования Российской Федерации в областях, указанных в части 1 статьи 10 настоящего Кодекса, документами территориального планирования субъекта Российской Федерации, документами территориального планирования муниципальных образований, а также о переводе земель из одной категории в другую для целей, не связанных с размещением объектов федерального значения, объектов регионального значения, объектов местного значения муниципальных районов, при отсутствии генерального плана городского округа или поселения (схемы территориального планирования муниципального района в случае перевода земель, расположенных на межселенных территориях, из одной категории в другую)."</w:t>
      </w:r>
    </w:p>
    <w:p>
      <w:r>
        <w:t>в статье 26: а) в части 5 слова "или инвестиционными" заменить словами "программами комплексного развития систем коммунальной инфраструктуры поселений, городских округов и (при наличии) инвестиционными"; б) дополнить частью 51 следующего содержания: "51. Программы комплексного развития систем коммунальной инфраструктуры поселений, городских округов разрабатываются органами местного самоуправления поселений, городских округов и подлежат утверждению представительными органами местного самоуправления таких поселений, городских округов в шестимесячный срок с даты утверждения генеральных планов соответствующих поселений, городских округов.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подлежит."</w:t>
      </w:r>
    </w:p>
    <w:p>
      <w:r>
        <w:t>часть 6 статьи 45 изложить в следующей редакции: "6. Не допускается осуществлять подготовку документации по планировке территории (за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лиц, а также случая, предусмотренного частью 6 статьи 18 настоящего Кодекса) в случаях, предусматривающих размещение объектов федерального значения в областях, указанных в части 1 статьи 10 настоящего Кодекса, объектов регионального значения, объектов местного значения муниципального района, если размещение таких объектов не предусмотрено документами территориального планирования Российской Федерации в областях, указанных в части 1 статьи 10 настоящего Кодекса, документами территориального планирования субъекта Российской Федерации, документами территориального планирования муниципального района, а также в случаях, не предусматривающих размещения объектов федерального значения, объектов регионального значения, объектов местного значения муниципальных районов, при отсутствии генерального плана городского округа или поселения (схемы территориального планирования муниципального района применительно к межселенным территориям)."</w:t>
      </w:r>
    </w:p>
    <w:p>
      <w:r>
        <w:t>часть 3 статьи 51 после слова "реконструкции" дополнить словами "объектов федерального значения, объектов регионального значения, объектов местного значения муниципальных районов,"</w:t>
      </w:r>
    </w:p>
    <w:p>
      <w:r>
        <w:t>часть 2 статьи 571 дополнить пунктом 31 следующего содержания: "31) программы комплексного развития систем коммунальной инфраструктуры поселений, городских округов;"</w:t>
      </w:r>
    </w:p>
    <w:p>
      <w:r>
        <w:rPr>
          <w:b/>
        </w:rPr>
        <w:t>Статья 2</w:t>
      </w:r>
    </w:p>
    <w:p>
      <w:r>
        <w:t>В пункте 14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1688; № 30, ст. 4562; № 49, ст. 7027; № 51, ст. 7448; 2012, № 27, ст. 3587) слова "с 31 декабря 2012 года" заменить словами "применительно к муниципальным районам с 30 июня 2013 года, к городским поселениям и городским округам с 31 декабря 2013 года, к сельским поселениям с 1 июня 2014 года".</w:t>
      </w:r>
    </w:p>
    <w:p>
      <w:r>
        <w:rPr>
          <w:b/>
        </w:rPr>
        <w:t>Статья 3</w:t>
      </w:r>
    </w:p>
    <w:p>
      <w:r>
        <w:t>Часть 1 статьи 17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37; № 52, ст. 5597; 2006, № 1, ст. 10; № 31, ст. 3452; 2007, № 43, ст. 5084; 2009, № 48, ст. 5711; 2010, № 19, ст. 2291; № 31, ст. 4160, 4206; 2011, № 49, ст. 7039; № 50, ст. 7359) дополнить пунктом 61 следующего содержания: "61) разработка и утверждение программ комплексного развития систем коммунальной инфраструктуры поселений, городских округов, требования к которым устанавливаются Правительством Российской Федерации;".</w:t>
      </w:r>
    </w:p>
    <w:p>
      <w:r>
        <w:rPr>
          <w:b/>
        </w:rPr>
        <w:t>Статья 4</w:t>
      </w:r>
    </w:p>
    <w:p>
      <w:r>
        <w:t>Внести в 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№ 30, ст. 3122; 2006, № 1, ст. 17; № 52, ст. 5498; 2007, № 50, ст. 6237; 2009, № 52, ст. 6419, 6427; 2011, № 13, ст. 1688; № 30, ст. 4594; 2012, № 27, ст. 3587) следующие изменения</w:t>
      </w:r>
    </w:p>
    <w:p>
      <w:r>
        <w:t>в статье 3: а) дополнить частью 12 следующего содержания: "12. Положения части 4 статьи 9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года, на территориях сельских поселений до 31 декабря 2013 года."; б) дополнить частью 13 следующего содержания: "13. Положения части 6 статьи 45 Градостроительного кодекса Российской Федерации не применяются к подготовке документации по планировке территории в случаях, не предусматривающих размещения объектов федерального значения, объектов регионального значения, объектов местного значения муниципальных районов, применительно к территориям городских поселений до 31 марта 2013 года, к территориям сельских поселений до 31 декабря 2013 года."; в) дополнить частью 14 следующего содержания: "14. Положения части 3 статьи 51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года, к выдаче разрешений на строительство объектов капитального строительства на территориях городских поселений и городских округов до 31 декабря 2013 года, на территориях сельских поселений до 1 июня 2014 года."</w:t>
      </w:r>
    </w:p>
    <w:p>
      <w:r>
        <w:t>в статье 4: а) в абзаце первом части 1 слова "не позднее чем до 31 декабря 2012 года" заменить словами "применительно к муниципальным районам до 30 июня 2013 года, к городским поселениям и городским округам до 31 декабря 2013 года, к сельским поселениям до 1 июня 2014 года"; б) в части 4 слова "31 декабря 2012 года" заменить словами "31 декабря 2013 года"</w:t>
      </w:r>
    </w:p>
    <w:p>
      <w:r>
        <w:rPr>
          <w:b/>
        </w:rPr>
        <w:t>Статья 5</w:t>
      </w:r>
    </w:p>
    <w:p>
      <w:r>
        <w:t>(Статья утратила силу - Федеральный закон от 29.12.2014 № 458-ФЗ)</w:t>
      </w:r>
    </w:p>
    <w:p>
      <w:r>
        <w:rPr>
          <w:b/>
        </w:rPr>
        <w:t>Статья 6</w:t>
      </w:r>
    </w:p>
    <w:p>
      <w:r>
        <w:t>В части 2 статьи 38 Федерального закона от 7 декабря 2011 года № 416-ФЗ "О водоснабжении и водоотведении" (Собрание законодательства Российской Федерации, 2011, № 50, ст. 7358) слова "и программами комплексного развития систем коммунальной инфраструктуры поселений, городских округов (при их наличии)" исключить.</w:t>
      </w:r>
    </w:p>
    <w:p>
      <w:r>
        <w:rPr>
          <w:b/>
        </w:rPr>
        <w:t>Статья 7</w:t>
      </w:r>
    </w:p>
    <w:p>
      <w:r>
        <w:t>Признать утратившими силу</w:t>
      </w:r>
    </w:p>
    <w:p>
      <w:r>
        <w:t>абзац пятый пункта 3 статьи 1 Федерального закона от 26 декабря 2005 года № 184-ФЗ "О внесении изменений в Федеральный закон "Об основах регулирования тарифов организаций коммунального комплекса" и некоторые законодательные акты Российской Федерации" (Собрание законодательства Российской Федерации, 2005, № 52, ст. 5597)</w:t>
      </w:r>
    </w:p>
    <w:p>
      <w:r>
        <w:t>абзацы восьмой - десятый пункта 3 статьи 25 Федерального закона от 25 декабря 2008 года № 281-ФЗ "О внесении изменений в отдельные законодательные акты Российской Федерации" (Собрание законодательства Российской Федерации, 2008, № 52, ст. 6236)</w:t>
      </w:r>
    </w:p>
    <w:p>
      <w:r>
        <w:t>пункты 1 и 2 статьи 6 Федерального закона от 7 июля 2010 года № 237-ФЗ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2010, № 31, ст. 4206)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Положения части 51 статьи 26 Градостроительного кодекса Российской Федерации (в редакции настоящего Федерального закона) применяются к правоотношениям, связанным с утверждением программ комплексного развития систем коммунальной инфраструктуры поселений, городских округов и возникшим после дня вступления в силу настоящего Федерального закона. При наличии генеральных планов поселений и генеральных планов городских округов, утвержденных до дня вступления в силу настоящего Федерального закона, программы комплексного развития систем коммунальной инфраструктуры соответствующих поселений, городских округов должны быть разработаны и утверждены не позднее 1 января 2014 года</w:t>
      </w:r>
    </w:p>
    <w:p>
      <w:r>
        <w:rPr>
          <w:b/>
        </w:rPr>
        <w:t xml:space="preserve">2. </w:t>
      </w:r>
      <w:r>
        <w:t>В течение шестидесяти дней после дня вступления в силу настоящего Федерального закона Правительством Российской Федерации определяется федеральный орган исполнительной власти, уполномоченный на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поселений, городских округов</w:t>
      </w:r>
    </w:p>
    <w:p>
      <w:r>
        <w:rPr>
          <w:b/>
        </w:rPr>
        <w:t xml:space="preserve">3. </w:t>
      </w:r>
      <w:r>
        <w:t>До дня вступления в силу настоящего Федерального закона Правительство Российской Федерации устанавливает требования к программам комплексного развития систем коммунальной инфраструктуры поселений, городских округов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5, 7 и 8 статьи 1, статья 2 и статья 4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Положения части 4 статьи 9, части 6 статьи 45, части 3 статьи 51 Градостроительного кодекса Российской Федерации (в редакции настоящего Федерального закона), пункта 14 статьи 3 Федерального закона от 25 октября 2001 года № 137-ФЗ "О введении в действие Земельного кодекса Российской Федерации" (в редакции настоящего Федерального закона), частей 12, 13 и 14 статьи 3, частей 1 и 4 статьи 4 Федерального закона от 29 декабря 2004 года № 191-ФЗ "О введении в действие Градостроительного кодекса Российской Федерации" (в редакции настоящего Федерального закона) применяются с 31 декабря 2012 года</w:t>
      </w:r>
    </w:p>
    <w:p>
      <w:r>
        <w:rPr>
          <w:b/>
        </w:rPr>
        <w:t xml:space="preserve">4. </w:t>
      </w:r>
      <w:r>
        <w:t>До 30 декабря 2012 года включительно положения части 4 статьи 9, части 6 статьи 45, части 3 статьи 51 Градостроительного кодекса Российской Федерации, пункта 14 статьи 3 Федерального закона от 25 октября 2001 года № 137-ФЗ "О введении в действие Земельного кодекса Российской Федерации", частей 1 и 4 статьи 4 Федерального закона от 29 декабря 2004 года № 191-ФЗ "О введении в действие Градостроительного кодекса Российской Федерации" применяются без учета изменений, внесенных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