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107 Уголовно-процессуального кодекса Российской Федерации</w:t>
      </w:r>
    </w:p>
    <w:p>
      <w:r>
        <w:rPr>
          <w:b/>
        </w:rPr>
        <w:t>Статья None. Федеральный закон   от 11.02.2013 № 7-ФЗ</w:t>
      </w:r>
    </w:p>
    <w:p>
      <w:r>
        <w:t>О внесении изменения в статью 107 Уголовно-процессуального кодекса Российской Федерации РОССИЙСКАЯ ФЕДЕРАЦИЯ ФЕДЕРАЛЬНЫЙ ЗАКОН О внесении изменения в статью 107 Уголовно-процессуального кодекса Российской Федерации Принят Государственной Думой 25 января 2013 года Одобрен Советом Федерации 6 февраля 2013 года Внести в статью 107 Уголовно-процессуального кодекса Российской Федерации (Собрание законодательства Российской Федерации, 2001, № 52, ст. 4921; 2011, № 50, ст. 7362) изменение, дополнив ее частью второй 1 следующего содержания: "2 1 . В срок домашнего ареста засчитывается время содержания под стражей. Совокупный срок домашнего ареста и содержания под стражей независимо от того, в какой последовательности данные меры пресечения применялись, не должен превышать предельный срок содержания под стражей, установленный статьей 109 настоящего Кодекса.". Президент Российской Федерации В.Путин Москва, Кремль 11 февраля 2013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