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6.17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23.02.2013 № 14-ФЗ</w:t>
      </w:r>
    </w:p>
    <w:p>
      <w:r>
        <w:t>О внесении изменения в статью 6.17 Кодекса Российской Федерации об административных правонарушениях РОССИЙСКАЯ ФЕДЕРАЦИЯ ФЕДЕРАЛЬНЫЙ ЗАКОН О внесении изменения в статью 6.17 Кодекса Российской Федерации об административных правонарушениях Принят Государственной Думой 15 февраля 2013 года Одобрен Советом Федерации 20 февраля 2013 года Внести в абзац первый части 2 статьи 6.17 Кодекса Российской Федерации об административных правонарушениях (Собрание законодательства Российской Федерации, 2002, № 1, ст. 1; 2011, № 30, ст. 4600) изменение, изложив его в следующей редакции: "2. Неприменение лицом, организующим доступ к распространяемой посредством информационно-телекоммуникационных сетей (в том числе сети "Интернет") информации (за исключением операторов связи, оказывающих эти услуги связи на основании договоров об оказании услуг связи, заключенных в письменной форме) в местах, доступных для детей, административных и организационных мер, технических, программно-аппаратных средств защиты детей от информации, причиняющей вред их здоровью и (или) развитию, -". Президент Российской Федерации В.Путин Москва, Кремль 23 февраля 2013 года № 14-ФЗ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