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(Утратила силу - Федеральный закон от 30.12.2015 № 431-ФЗ)</w:t>
      </w:r>
    </w:p>
    <w:p>
      <w:r>
        <w:rPr>
          <w:b/>
        </w:rPr>
        <w:t>Статья 2</w:t>
      </w:r>
    </w:p>
    <w:p>
      <w:r>
        <w:t>Внести в статью 8 Федерального закона от 22 июля 2005 года № 116-ФЗ "Об особых экономических зонах в Российской Федерации" (Собрание законодательства Российской Федерации, 2005, № 30, ст. 3127; 2006, № 23, ст. 2383; 2007, № 45, ст. 5417; 2008, № 30, ст. 3616; 2009, № 52, ст. 6416; 2011, № 49, ст. 7043; 2012, № 53, ст. 7643) следующие изменения</w:t>
      </w:r>
    </w:p>
    <w:p>
      <w:r>
        <w:t>в части 1: а) подпункт "а" пункта 8 признать утратившим силу; б) в пункте 11 слова "и разрешений на строительство" исключить</w:t>
      </w:r>
    </w:p>
    <w:p>
      <w:r>
        <w:t>в части 4 слова "а также полномочия, предусмотренные частью 91 статьи 45 Градостроительного кодекса Российской Федерации," исключить</w:t>
      </w:r>
    </w:p>
    <w:p>
      <w:r>
        <w:rPr>
          <w:b/>
        </w:rPr>
        <w:t>Статья 3</w:t>
      </w:r>
    </w:p>
    <w:p>
      <w:r>
        <w:t>В части 8 статьи 2 Федерального закона от 30 декабря 2012 года № 302-ФЗ "О внесении изменений в главы 1, 2, 3 и 4 части первой Гражданского кодекса Российской Федерации" (Собрание законодательства Российской Федерации, 2012, № 53, ст. 7627) цифры ", 609, 651, 658" исключить.</w:t>
      </w:r>
    </w:p>
    <w:p>
      <w:r>
        <w:rPr>
          <w:b/>
        </w:rPr>
        <w:t>Статья 4</w:t>
      </w:r>
    </w:p>
    <w:p>
      <w:r>
        <w:t>Признать утратившими силу</w:t>
      </w:r>
    </w:p>
    <w:p>
      <w:r>
        <w:t>абзац девятый пункта 1 статьи 8 Земельного кодекса Российской Федерации (Собрание законодательства Российской Федерации, 2001, № 44, ст. 4147; 2007, № 45, ст. 5417)</w:t>
      </w:r>
    </w:p>
    <w:p>
      <w:r>
        <w:t>пункт 1 части 5 статьи 51 Градостроительного кодекса Российской Федерации (Собрание законодательства Российской Федерации, 2005, № 1, ст. 16)</w:t>
      </w:r>
    </w:p>
    <w:p>
      <w:r>
        <w:t>абзацы второй и третий пункта 1 статьи 4 Федерального закона от 30 октября 2007 года № 240-ФЗ "О внесении изменений в Федеральный закон "Об особых экономических зонах в Российской Федерации" и отдельные законодательные акты Российской Федерации" (Собрание законодательства Российской Федерации, 2007, № 45, ст. 5417)</w:t>
      </w:r>
    </w:p>
    <w:p>
      <w:r>
        <w:t>абзац третий подпункта "в" пункта 1 статьи 1 Федерального закона от 18 июля 2011 года № 224-ФЗ "О внесении изменений в статьи 51 и 56 Градостроительного кодекса Российской Федерации и отдельные законодательные акты Российской Федерации" (Собрание законодательства Российской Федерации, 2011, № 30, ст. 4572)</w:t>
      </w:r>
    </w:p>
    <w:p>
      <w:r>
        <w:t>абзац девятый подпункта "а" пункта 7 статьи 1 Федерального закона от 30 ноября 2011 года № 365-ФЗ "О внесении изменений в Федеральный закон "Об особых экономических зонах в Российской Федерации" и отдельные законодательные акты Российской Федерации" (Собрание законодательства Российской Федерации, 2011, № 49, ст. 7043)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