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62 и 303 Уголовного кодекса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2008, № 7, ст. 551; 2009, № 26, ст. 3139; 2010, № 19, ст. 2289; 2011, № 11, ст. 1495; № 50, ст. 7362; 2012, № 49, ст. 6752) следующие изменения</w:t>
      </w:r>
    </w:p>
    <w:p>
      <w:r>
        <w:t>часть пятую статьи 62 дополнить словами ",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
        <w:t>в абзаце втором части второй статьи 303 слова "лишением свободы на срок до трех лет" заменить словами "лишением свободы на срок до пяти лет", слова "на тот же срок" заменить словами "на срок до трех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 50, ст. 4847; 2004, № 27, ст. 2711; 2005, № 1, ст. 13; 2006, № 28, ст. 2975, 2976; № 31, ст. 3452; 2007, № 1, ст. 46; № 16, ст. 1827; № 24, ст. 2830, 2833; № 31, ст. 4008, 4011; № 49, ст. 6033; № 50, ст. 6235, 6236, 6248; 2008, № 49, ст. 5724; 2009, № 11, ст. 1267; № 18, ст. 2145; № 26, ст. 3139; № 44, ст. 5170; 2010, № 1, ст. 4; № 11, ст. 1168; № 15, ст. 1756; № 21, ст. 2525; № 27, ст. 3427, 3431; № 30, ст. 4003; № 31, ст. 4164, 4193; № 49, ст. 6412; 2011, № 1, ст. 16, 45; № 15, ст. 2039; № 23, ст. 3259; № 29, ст. 4286; № 30, ст. 4598, 4601, 4605; № 45, ст. 6323, 6334; № 50, ст. 7361, 7362; 2012, № 10, ст. 1162, 1166; № 24, ст. 3070; № 26, ст. 3440; № 30, ст. 4172; № 31, ст. 4330, 4331, 4332; № 49, ст. 6752; № 53, ст. 7637) следующие изменения</w:t>
      </w:r>
    </w:p>
    <w:p>
      <w:r>
        <w:t>в пункте 25 статьи 5 слова "и обвинительного акта" заменить словами ", обвинительного акта или обвинительного постановления"</w:t>
      </w:r>
    </w:p>
    <w:p>
      <w:r>
        <w:t>в части второй статьи 37: а) пункт 14 изложить в следующей редакции: "14) утверждать обвинительное заключение, обвинительный акт или обвинительное постановление по уголовному делу;"; б) в пункте 15 слова "или обвинительного акта" заменить словами ", обвинительного акта или обвинительного постановления"</w:t>
      </w:r>
    </w:p>
    <w:p>
      <w:r>
        <w:t>в статье 47: а) часть первую дополнить пунктом 3 следующего содержания: "3) составлено обвинительное постановление."; б) в пункте 2 части четвертой слова "или обвинительного акта" заменить словами ", обвинительного акта или обвинительного постановления"</w:t>
      </w:r>
    </w:p>
    <w:p>
      <w:r>
        <w:t>часть третью статьи 49 дополнить пунктом 6 следующего содержания: "6)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статьей 144 настоящего Кодекса."</w:t>
      </w:r>
    </w:p>
    <w:p>
      <w:r>
        <w:t>в статье 51: а) часть первую дополнить пунктом 8 следующего содержания: "8) подозреваемый заявил ходатайство о производстве по уголовному делу дознания в сокращенной форме в порядке, установленном главой 321 настоящего Кодекса."; б) часть вторую изложить в следующей редакции: "2. В случаях, предусмотренных пунктами 1 - 5 части первой настоящей статьи, участие защитника обеспечивается в порядке, установленном частью третьей статьи 49 настоящего Кодекса, а в случаях, предусмотренных пунктами 6, 7 и 8 части первой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главой 40 настоящего Кодекса, либо с момента заявления подозреваемым ходатайства о производстве по уголовному делу в порядке, установленном главой 321 настоящего Кодекса."</w:t>
      </w:r>
    </w:p>
    <w:p>
      <w:r>
        <w:t>в части третьей статьи 88 слова "или обвинительный акт" заменить словами ", обвинительный акт или обвинительное постановление"</w:t>
      </w:r>
    </w:p>
    <w:p>
      <w:r>
        <w:t>в части пятой статьи 115 первое предложение исключить</w:t>
      </w:r>
    </w:p>
    <w:p>
      <w:r>
        <w:t>в статье 144: а) часть первую изложить в следующей редакции: "1.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 б) дополнить частью первой1 следующего содержания: "11.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пользоваться услугами адвоката, а также приносить жалобы на действия (бездействие) и решения дознавателя, органа дознания, следователя, руководителя следственного органа в порядке, установленном главой 16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статьей 161 настоящего Кодекса. При необходимости безопасность участника досудебного производства обеспечивается в порядке, установленном частью девятой статьи 166 настоящего Кодекса, в том числе при приеме сообщения о преступлении."; в) дополнить частью первой2 следующего содержания: "12. Полученные в ходе проверки сообщения о преступлении сведения могут быть использованы в качестве доказательств при условии соблюдения положений статей 75 и 89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 г) часть третью изложить в следующей редакции: "3.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частью первой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r>
        <w:t>статью 150 дополнить частью первой1 следующего содержания: "11. Дознание производится в общем порядке либо в сокращенной форме."</w:t>
      </w:r>
    </w:p>
    <w:p>
      <w:r>
        <w:t>часть первую статьи 154 дополнить пунктом 5 следующего содержания: "5) отдельных подозреваемых, в отношении которых предварительное расследование производится в порядке, установленном главой 321 настоящего Кодекса, если в отношении иных подозреваемых или обвиняемых предварительное расследование производится в общем порядке."</w:t>
      </w:r>
    </w:p>
    <w:p>
      <w:r>
        <w:t>часть шестую статьи 164 дополнить предложением следующего содержания: "Перед началом следственного действия следователь предупреждает лиц, участвующих в следственном действии, о применении технических средств."</w:t>
      </w:r>
    </w:p>
    <w:p>
      <w:r>
        <w:t>в статье 170: а) в части первой слова "В случаях, предусмотренных статьями 115, 177, 178, 181 - 184, частью пятой статьи 185, частью седьмой статьи 186, статьями 193 и 194 настоящего Кодекса" заменить словами "В случаях, предусмотренных статьей 182, частью третьей1 статьи 183, статьями 184 и 193 настоящего Кодекса"; б) дополнить частью первой1 следующего содержания: "11. В случаях, предусмотренных статьями 115, 177, 178, 181, статьей 183 (за исключением случаев, предусмотренных частью третьей1), частью пятой статьи 185, частью седьмой статьи 186 и статьей 194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 в) часть четвертую изложить в следующей редакции: "4. В случае участия понятых следователь перед началом следственного действия в соответствии с частью пятой статьи 164 настоящего Кодекса разъясняет понятым цель следственного действия, их права и ответственность, предусмотренные статьей 60 настоящего Кодекса."</w:t>
      </w:r>
    </w:p>
    <w:p>
      <w:r>
        <w:t>часть вторую статьи 176 изложить в следующей редакции: "2. Осмотр места происшествия, документов и предметов может быть произведен до возбуждения уголовного дела."</w:t>
      </w:r>
    </w:p>
    <w:p>
      <w:r>
        <w:t>в статье 177: а) часть первую признать утратившей силу; б) в части третьей слова "заверены подписями следователя и понятых" заменить словами "заверены подписью следователя"; в) в части четвертой слова "понятым, другим" исключить</w:t>
      </w:r>
    </w:p>
    <w:p>
      <w:r>
        <w:t>в статье 178: а) в части первой слово "понятых," исключить; б) в части четвертой слова "При необходимости осмотр" заменить словом "Осмотр"</w:t>
      </w:r>
    </w:p>
    <w:p>
      <w:r>
        <w:t>в части пятой статьи 185 слова "с участием понятых из числа работников данного учреждения" исключить</w:t>
      </w:r>
    </w:p>
    <w:p>
      <w:r>
        <w:t>в части седьмой статьи 186 слова "с участием понятых и при необходимости специалиста" заменить словами "с участием специалиста (при необходимости)"</w:t>
      </w:r>
    </w:p>
    <w:p>
      <w:r>
        <w:t>в части пятой статьи 1861 слова "с участием понятых и (при необходимости) специалиста" заменить словами "с участием специалиста (при необходимости)"</w:t>
      </w:r>
    </w:p>
    <w:p>
      <w:r>
        <w:t>часть четвертую статьи 195 дополнить предложением следующего содержания: "Судебная экспертиза может быть назначена и произведена до возбуждения уголовного дела."</w:t>
      </w:r>
    </w:p>
    <w:p>
      <w:r>
        <w:t>часть первую статьи 202 изложить в следующей редакции: "1.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частью первой статьи 144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статьями 166 и 167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r>
        <w:t>раздел VIII дополнить главой 321 следующего содержания: "ГЛАВА 321. ДОЗНАНИЕ В СОКРАЩЕННОЙ ФОРМЕ</w:t>
      </w:r>
    </w:p>
    <w:p>
      <w:r>
        <w:rPr>
          <w:b/>
        </w:rPr>
        <w:t>Статья 226.1. Основание и порядок производства дознания в сокращенной форме</w:t>
      </w:r>
    </w:p>
    <w:p>
      <w:r>
        <w:rPr>
          <w:b/>
        </w:rPr>
        <w:t xml:space="preserve">1. </w:t>
      </w:r>
      <w:r>
        <w:t>Дознание в сокращенной форме производится в порядке, установленном главой 32 настоящего Кодекса, с изъятиями, предусмотренными настоящей главой</w:t>
      </w:r>
    </w:p>
    <w:p>
      <w:r>
        <w:rPr>
          <w:b/>
        </w:rPr>
        <w:t xml:space="preserve">2. </w:t>
      </w:r>
      <w:r>
        <w:t>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r>
        <w:rPr>
          <w:b/>
        </w:rPr>
        <w:t xml:space="preserve">2. </w:t>
      </w:r>
      <w:r>
        <w:t>уголовное дело возбуждено в отношении конкретного лица по признакам одного или нескольких преступлений, указанных в пункте 1 части третьей статьи 150 настоящего Кодекса</w:t>
      </w:r>
    </w:p>
    <w:p>
      <w:r>
        <w:rPr>
          <w:b/>
        </w:rPr>
        <w:t xml:space="preserve">2. </w:t>
      </w:r>
      <w:r>
        <w:t>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
        <w:rPr>
          <w:b/>
        </w:rPr>
        <w:t xml:space="preserve">2. </w:t>
      </w:r>
      <w:r>
        <w:t>отсутствуют предусмотренные статьей 2262 настоящего Кодекса обстоятельства, исключающие производство дознания в сокращенной форме</w:t>
      </w:r>
    </w:p>
    <w:p>
      <w:r>
        <w:rPr>
          <w:b/>
        </w:rPr>
        <w:t>Статья 226.2. Обстоятельства, исключающие производство дознания в сокращенной форме</w:t>
      </w:r>
    </w:p>
    <w:p>
      <w:r>
        <w:rPr>
          <w:b/>
        </w:rPr>
        <w:t xml:space="preserve">1. </w:t>
      </w:r>
      <w:r>
        <w:t>Дознание не может производиться в сокращенной форме в следующих случаях</w:t>
      </w:r>
    </w:p>
    <w:p>
      <w:r>
        <w:rPr>
          <w:b/>
        </w:rPr>
        <w:t xml:space="preserve">2. </w:t>
      </w:r>
      <w:r>
        <w:t>Если обстоятельства, предусмотренные частью первой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частью первой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частью первой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r>
        <w:rPr>
          <w:b/>
        </w:rPr>
        <w:t xml:space="preserve">1. </w:t>
      </w:r>
      <w:r>
        <w:t>подозреваемый является несовершеннолетним</w:t>
      </w:r>
    </w:p>
    <w:p>
      <w:r>
        <w:rPr>
          <w:b/>
        </w:rPr>
        <w:t xml:space="preserve">1. </w:t>
      </w:r>
      <w:r>
        <w:t>имеются основания для производства о применении принудительных мер медицинского характера в порядке, установленном главой 51 настоящего Кодекса</w:t>
      </w:r>
    </w:p>
    <w:p>
      <w:r>
        <w:rPr>
          <w:b/>
        </w:rPr>
        <w:t xml:space="preserve">1. </w:t>
      </w:r>
      <w:r>
        <w:t>подозреваемый относится к категории лиц, в отношении которых применяется особый порядок уголовного судопроизводства, установленный главой 52 настоящего Кодекса</w:t>
      </w:r>
    </w:p>
    <w:p>
      <w:r>
        <w:rPr>
          <w:b/>
        </w:rPr>
        <w:t xml:space="preserve">1. </w:t>
      </w:r>
      <w:r>
        <w:t>лицо подозревается в совершении двух и более преступлений, если хотя бы одно из них не относится к преступлениям, указанным в пункте 1 части третьей статьи 150 настоящего Кодекса</w:t>
      </w:r>
    </w:p>
    <w:p>
      <w:r>
        <w:rPr>
          <w:b/>
        </w:rPr>
        <w:t xml:space="preserve">1. </w:t>
      </w:r>
      <w:r>
        <w:t>подозреваемый не владеет языком, на котором ведется уголовное судопроизводство</w:t>
      </w:r>
    </w:p>
    <w:p>
      <w:r>
        <w:rPr>
          <w:b/>
        </w:rPr>
        <w:t xml:space="preserve">1. </w:t>
      </w:r>
      <w:r>
        <w:t>потерпевший возражает против производства дознания в сокращенной форме</w:t>
      </w:r>
    </w:p>
    <w:p>
      <w:r>
        <w:rPr>
          <w:b/>
        </w:rP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
        <w:rPr>
          <w:b/>
        </w:rPr>
        <w:t xml:space="preserve">1. </w:t>
      </w:r>
      <w:r>
        <w:t>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порядке, с изъятиями, предусмотренными настоящей статьей. (Утратил силу - Федеральный закон от 28.12.2013 № 432-ФЗ)</w:t>
      </w:r>
    </w:p>
    <w:p>
      <w:r>
        <w:rPr>
          <w:b/>
        </w:rPr>
        <w:t xml:space="preserve">3. </w:t>
      </w:r>
      <w:r>
        <w:t>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порядке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r>
        <w:rPr>
          <w:b/>
        </w:rPr>
        <w:t>Статья 226.4. Ходатайство о производстве дознания в сокращенной форме</w:t>
      </w:r>
    </w:p>
    <w:p>
      <w:r>
        <w:rPr>
          <w:b/>
        </w:rPr>
        <w:t xml:space="preserve">1. </w:t>
      </w:r>
      <w:r>
        <w:t>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r>
        <w:rPr>
          <w:b/>
        </w:rPr>
        <w:t xml:space="preserve">2. </w:t>
      </w:r>
      <w:r>
        <w:t>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r>
        <w:rPr>
          <w:b/>
        </w:rPr>
        <w:t xml:space="preserve">3. </w:t>
      </w:r>
      <w:r>
        <w:t>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r>
        <w:rPr>
          <w:b/>
        </w:rPr>
        <w:t xml:space="preserve">4. </w:t>
      </w:r>
      <w:r>
        <w:t>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главой 16 настоящего Кодекса</w:t>
      </w:r>
    </w:p>
    <w:p>
      <w:r>
        <w:rPr>
          <w:b/>
        </w:rPr>
        <w:t xml:space="preserve">5. </w:t>
      </w:r>
      <w:r>
        <w:t>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r>
        <w:rPr>
          <w:b/>
        </w:rPr>
        <w:t xml:space="preserve">3. </w:t>
      </w:r>
      <w:r>
        <w:t>об удовлетворении ходатайства и о производстве дознания в сокращенной форме</w:t>
      </w:r>
    </w:p>
    <w:p>
      <w:r>
        <w:rPr>
          <w:b/>
        </w:rPr>
        <w:t xml:space="preserve">3. </w:t>
      </w:r>
      <w:r>
        <w:t>об отказе в удовлетворении ходатайства при наличии обстоятельств, препятствующих производству дознания в сокращенной форме</w:t>
      </w:r>
    </w:p>
    <w:p>
      <w:r>
        <w:rPr>
          <w:b/>
        </w:rPr>
        <w:t>Статья 226.5. Особенности доказывания при производстве дознания в сокращенной форме</w:t>
      </w:r>
    </w:p>
    <w:p>
      <w:r>
        <w:rPr>
          <w:b/>
        </w:rPr>
        <w:t xml:space="preserve">1. </w:t>
      </w:r>
      <w:r>
        <w:t>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r>
        <w:rPr>
          <w:b/>
        </w:rPr>
        <w:t xml:space="preserve">2. </w:t>
      </w:r>
      <w:r>
        <w:t>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r>
        <w:rPr>
          <w:b/>
        </w:rPr>
        <w:t xml:space="preserve">3. </w:t>
      </w:r>
      <w:r>
        <w:t>С учетом конкретных обстоятельств уголовного дела дознаватель вправе</w:t>
      </w:r>
    </w:p>
    <w:p>
      <w:r>
        <w:rPr>
          <w:b/>
        </w:rPr>
        <w:t xml:space="preserve">3. </w:t>
      </w:r>
      <w:r>
        <w:t>не проверять доказательства, если они не были оспорены подозреваемым, его защитником, потерпевшим или его представителем</w:t>
      </w:r>
    </w:p>
    <w:p>
      <w:r>
        <w:rPr>
          <w:b/>
        </w:rPr>
        <w:t xml:space="preserve">3. </w:t>
      </w:r>
      <w:r>
        <w:t>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
        <w:rPr>
          <w:b/>
        </w:rPr>
        <w:t xml:space="preserve">3. </w:t>
      </w:r>
      <w:r>
        <w:t>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
        <w:rPr>
          <w:b/>
        </w:rPr>
        <w:t xml:space="preserve">3. </w:t>
      </w:r>
      <w:r>
        <w:t>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r>
        <w:rPr>
          <w:b/>
        </w:rPr>
        <w:t xml:space="preserve">3. </w:t>
      </w:r>
      <w:r>
        <w:t>необходимость установления по уголовному делу дополнительных, имеющих значение для уголовного дела фактических обстоятельств</w:t>
      </w:r>
    </w:p>
    <w:p>
      <w:r>
        <w:rPr>
          <w:b/>
        </w:rPr>
        <w:t xml:space="preserve">3. </w:t>
      </w:r>
      <w:r>
        <w:t>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
        <w:rPr>
          <w:b/>
        </w:rPr>
        <w:t xml:space="preserve">3. </w:t>
      </w:r>
      <w:r>
        <w:t>наличие предусмотренных статьей 196 настоящего Кодекса оснований для обязательного назначения судебной экспертизы</w:t>
      </w:r>
    </w:p>
    <w:p>
      <w:r>
        <w:rPr>
          <w:b/>
        </w:rPr>
        <w:t>Статья 226.6. Срок дознания в сокращенной форме</w:t>
      </w:r>
    </w:p>
    <w:p>
      <w:r>
        <w:rPr>
          <w:b/>
        </w:rPr>
        <w:t xml:space="preserve">1. </w:t>
      </w:r>
      <w:r>
        <w:t>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p>
      <w:r>
        <w:rPr>
          <w:b/>
        </w:rPr>
        <w:t xml:space="preserve">2. </w:t>
      </w:r>
      <w:r>
        <w:t>В случаях, предусмотренных частью девятой статьи 2267 настоящего Кодекса, срок дознания, установленный частью первой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частью первой настоящей статьи</w:t>
      </w:r>
    </w:p>
    <w:p>
      <w:r>
        <w:rPr>
          <w:b/>
        </w:rPr>
        <w:t xml:space="preserve">3. </w:t>
      </w:r>
      <w:r>
        <w:t>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r>
        <w:rPr>
          <w:b/>
        </w:rPr>
        <w:t xml:space="preserve">4. </w:t>
      </w:r>
      <w:r>
        <w:t>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r>
        <w:rPr>
          <w:b/>
        </w:rPr>
        <w:t>Статья 226.7. Окончание дознания в сокращенной форме</w:t>
      </w:r>
    </w:p>
    <w:p>
      <w:r>
        <w:rPr>
          <w:b/>
        </w:rPr>
        <w:t xml:space="preserve">1. </w:t>
      </w:r>
      <w:r>
        <w:t>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w:t>
      </w:r>
    </w:p>
    <w:p>
      <w:r>
        <w:rPr>
          <w:b/>
        </w:rPr>
        <w:t xml:space="preserve">2. </w:t>
      </w:r>
      <w:r>
        <w:t>Обвинительное постановление подписывается дознавателем и утверждается начальником органа дознания</w:t>
      </w:r>
    </w:p>
    <w:p>
      <w:r>
        <w:rPr>
          <w:b/>
        </w:rPr>
        <w:t xml:space="preserve">3. </w:t>
      </w:r>
      <w:r>
        <w:t>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статьей 2265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p>
      <w:r>
        <w:rPr>
          <w:b/>
        </w:rPr>
        <w:t xml:space="preserve">4. </w:t>
      </w:r>
      <w:r>
        <w:t>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r>
        <w:rPr>
          <w:b/>
        </w:rPr>
        <w:t xml:space="preserve">5. </w:t>
      </w:r>
      <w:r>
        <w:t>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частью четвертой настоящей статьи, производство дознания на основании постановления дознавателя продолжается в общем порядке</w:t>
      </w:r>
    </w:p>
    <w:p>
      <w:r>
        <w:rPr>
          <w:b/>
        </w:rPr>
        <w:t xml:space="preserve">6. </w:t>
      </w:r>
      <w:r>
        <w:t>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p>
      <w:r>
        <w:rPr>
          <w:b/>
        </w:rPr>
        <w:t xml:space="preserve">7. </w:t>
      </w:r>
      <w:r>
        <w:t>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части шестой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
        <w:rPr>
          <w:b/>
        </w:rPr>
        <w:t xml:space="preserve">8. </w:t>
      </w:r>
      <w:r>
        <w:t>В случае удовлетворения ходатайства, предусмотренного пунктом 4 части шестой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
        <w:rPr>
          <w:b/>
        </w:rPr>
        <w:t xml:space="preserve">9. </w:t>
      </w:r>
      <w:r>
        <w:t>В случае удовлетворения одного из ходатайств, предусмотренных пунктами 1 - 3 части шестой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частью второй статьи 2266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
        <w:rPr>
          <w:b/>
        </w:rPr>
        <w:t xml:space="preserve">10. </w:t>
      </w:r>
      <w:r>
        <w:t>К обвинительному постановлению прилагается справка, в которой указываются сведения о месте жительства или месте нахождения лиц, подлежащих вызову в судебное заседание, об избранной мере пресечения, о времени содержания под стражей или домашнего ареста, если обвиняемому была избрана одна из этих мер пресечения, вещественных доказательствах,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
        <w:rPr>
          <w:b/>
        </w:rPr>
        <w:t xml:space="preserve">6. </w:t>
      </w:r>
      <w:r>
        <w:t>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r>
        <w:rPr>
          <w:b/>
        </w:rPr>
        <w:t xml:space="preserve">6. </w:t>
      </w:r>
      <w:r>
        <w:t>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p>
      <w:r>
        <w:rPr>
          <w:b/>
        </w:rPr>
        <w:t xml:space="preserve">6. </w:t>
      </w:r>
      <w:r>
        <w:t>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w:t>
      </w:r>
    </w:p>
    <w:p>
      <w:r>
        <w:rPr>
          <w:b/>
        </w:rPr>
        <w:t xml:space="preserve">6. </w:t>
      </w:r>
      <w:r>
        <w:t>о пересоставлении обвинительного постановления в случае его несоответствия требованиям части первой настоящей статьи</w:t>
      </w:r>
    </w:p>
    <w:p>
      <w:r>
        <w:rPr>
          <w:b/>
        </w:rPr>
        <w:t>Статья 226.8. Решения прокурора по уголовному делу, поступившему с обвинительным постановлением</w:t>
      </w:r>
    </w:p>
    <w:p>
      <w:r>
        <w:rPr>
          <w:b/>
        </w:rPr>
        <w:t xml:space="preserve">1. </w:t>
      </w:r>
      <w:r>
        <w:t>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r>
        <w:rPr>
          <w:b/>
        </w:rPr>
        <w:t xml:space="preserve">2. </w:t>
      </w:r>
      <w:r>
        <w:t>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
        <w:rPr>
          <w:b/>
        </w:rPr>
        <w:t xml:space="preserve">3. </w:t>
      </w:r>
      <w:r>
        <w:t>Копия обвинительного постановления с приложениями вручается обвиняемому, его защитнику, потерпевшему и (или) его представителю в порядке, установленном статьей 222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p>
      <w:r>
        <w:rPr>
          <w:b/>
        </w:rPr>
        <w:t xml:space="preserve">1. </w:t>
      </w:r>
      <w:r>
        <w:t>об утверждении обвинительного постановления и о направлении уголовного дела в суд</w:t>
      </w:r>
    </w:p>
    <w:p>
      <w:r>
        <w:rPr>
          <w:b/>
        </w:rPr>
        <w:t xml:space="preserve">1. </w:t>
      </w:r>
      <w:r>
        <w:t>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w:t>
      </w:r>
    </w:p>
    <w:p>
      <w:r>
        <w:rPr>
          <w:b/>
        </w:rPr>
        <w:t xml:space="preserve">1. </w:t>
      </w:r>
      <w:r>
        <w:t>о направлении уголовного дела дознавателю для производства дознания в общем порядке в следующих случаях:</w:t>
      </w:r>
    </w:p>
    <w:p>
      <w:r>
        <w:rPr>
          <w:b/>
        </w:rPr>
        <w:t xml:space="preserve">1. </w:t>
      </w:r>
      <w:r>
        <w:t>о прекращении поступившего от дознавателя уголовного дела по основаниям, предусмотренным статьями 24, 25, 27, 28 и 281 настоящего Кодекса</w:t>
      </w:r>
    </w:p>
    <w:p>
      <w:r>
        <w:rPr>
          <w:b/>
        </w:rPr>
        <w:t xml:space="preserve">1. </w:t>
      </w:r>
      <w:r>
        <w:t>наличие обстоятельств, предусмотренных частью первой статьи 2262 настоящего Кодекса</w:t>
      </w:r>
    </w:p>
    <w:p>
      <w:r>
        <w:rPr>
          <w:b/>
        </w:rPr>
        <w:t xml:space="preserve">1. </w:t>
      </w:r>
      <w:r>
        <w:t>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r>
        <w:rPr>
          <w:b/>
        </w:rPr>
        <w:t xml:space="preserve">1. </w:t>
      </w:r>
      <w:r>
        <w:t>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
        <w:rPr>
          <w:b/>
        </w:rPr>
        <w:t xml:space="preserve">1. </w:t>
      </w:r>
      <w:r>
        <w:t>наличие достаточных оснований полагать самооговор обвиняемого</w:t>
      </w:r>
    </w:p>
    <w:p>
      <w:r>
        <w:rPr>
          <w:b/>
        </w:rPr>
        <w:t>Статья 226.9. Особенности судебного производства по уголовному делу, дознание по которому производилось в сокращенной форме</w:t>
      </w:r>
    </w:p>
    <w:p>
      <w:r>
        <w:rPr>
          <w:b/>
        </w:rPr>
        <w:t xml:space="preserve">1. </w:t>
      </w:r>
      <w:r>
        <w:t>По уголовному делу, дознание по которому производилось в сокращенной форме, судебное производство осуществляется в порядке, установленном статьями 316 и 317 настоящего Кодекса, с изъятиями, предусмотренными настоящей статьей</w:t>
      </w:r>
    </w:p>
    <w:p>
      <w:r>
        <w:rPr>
          <w:b/>
        </w:rPr>
        <w:t xml:space="preserve">2. </w:t>
      </w:r>
      <w:r>
        <w:t>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частью третьей настоящей статьи</w:t>
      </w:r>
    </w:p>
    <w:p>
      <w:r>
        <w:rPr>
          <w:b/>
        </w:rPr>
        <w:t xml:space="preserve">3. </w:t>
      </w:r>
      <w:r>
        <w:t>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
        <w:rPr>
          <w:b/>
        </w:rPr>
        <w:t xml:space="preserve">4. </w:t>
      </w:r>
      <w:r>
        <w:t>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
        <w:rPr>
          <w:b/>
        </w:rPr>
        <w:t xml:space="preserve">5. </w:t>
      </w:r>
      <w:r>
        <w:t>Положение части шестой статьи 316 настоящего Кодекса не применяется при рассмотрении уголовных дел, дознание по которым производилось в сокращенной форме</w:t>
      </w:r>
    </w:p>
    <w:p>
      <w:r>
        <w:rPr>
          <w:b/>
        </w:rPr>
        <w:t xml:space="preserve">6. </w:t>
      </w:r>
      <w:r>
        <w:t>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
        <w:rPr>
          <w:b/>
        </w:rPr>
        <w:t xml:space="preserve">6. </w:t>
      </w:r>
      <w:r>
        <w:t>в статье 237:</w:t>
      </w:r>
    </w:p>
    <w:p>
      <w:r>
        <w:rPr>
          <w:b/>
        </w:rPr>
        <w:t xml:space="preserve">6. </w:t>
      </w:r>
      <w:r>
        <w:t>в части первой: в пункте 1 слова "обвинительное заключение или обвинительный акт" заменить словами "обвинительное заключение, обвинительный акт или обвинительное постановление", слова "заключения или акта" заменить словами "заключения, акта или постановления"; в пункте 2 слова "обвинительного заключения или обвинительного акта" заменить словами "обвинительного заключения, обвинительного акта или обвинительного постановления"</w:t>
      </w:r>
    </w:p>
    <w:p>
      <w:r>
        <w:rPr>
          <w:b/>
        </w:rPr>
        <w:t xml:space="preserve">6. </w:t>
      </w:r>
      <w:r>
        <w:t>дополнить частью первой1 следующего содержания: "11. При наличии обстоятельств, указанных в статье 2262 и части четвертой статьи 2269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