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 Закона Российской Федерации "Об учреждениях и органах, исполняющих уголовные наказания в виде лишения свободы" и Федеральный закон "О полиции"</w:t>
      </w:r>
    </w:p>
    <w:p>
      <w:r>
        <w:rPr>
          <w:b/>
        </w:rPr>
        <w:t>Статья 1</w:t>
      </w:r>
    </w:p>
    <w:p>
      <w:r>
        <w:t>Внести в статью 12 Закона Российской Федерации от 21 июля 1993 года № 5473-I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№ 33, ст. 1316; Собрание законодательства Российской Федерации, 1998, № 16, ст. 1796; № 30, ст. 3613; 2000, № 26, ст. 2730; 2001, № 11, ст. 1002; 2009, № 39, ст. 4537; 2011, № 7, ст. 901) следующие изменения</w:t>
      </w:r>
    </w:p>
    <w:p>
      <w:r>
        <w:t>часть вторую изложить в следующей редакции: "Конвоирование по плановым маршрутам содержащихся в учреждениях уголовно-исполнительной системы осужденных и лиц, заключенных под стражу, осуществляется специальными подразделениями уголовно-исполнительной системы по конвоированию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наказаний."</w:t>
      </w:r>
    </w:p>
    <w:p>
      <w:r>
        <w:t>часть третью признать утратившей силу</w:t>
      </w:r>
    </w:p>
    <w:p>
      <w:r>
        <w:t>часть четвертую изложить в следующей редакции: "Конвоирование содержащихся в следственных изоляторах уголовно-исполнительной системы осужденных и лиц, заключенных под стражу, для участия в следственных действиях или судебном разбирательстве и охрана указанных лиц во время производства процессуальных действий осуществляются полицией. Порядок взаимодействия полиции с учреждениями и органами уголовно-исполнительной системы при конвоировании указанных лиц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наказаний."</w:t>
      </w:r>
    </w:p>
    <w:p>
      <w:r>
        <w:rPr>
          <w:b/>
        </w:rPr>
        <w:t>Статья 2</w:t>
      </w:r>
    </w:p>
    <w:p>
      <w:r>
        <w:t>Внести в Федеральный закон от 7 февраля 2011 года № 3-ФЗ "О полиции" (Собрание законодательства Российской Федерации, 2011, № 7, ст. 900; № 27, ст. 3880, 3881; № 49, ст. 7018, 7020, 7067; № 50, ст. 7352; 2012, № 26, ст. 3441; № 50, ст. 6967) следующие изменения</w:t>
      </w:r>
    </w:p>
    <w:p>
      <w:r>
        <w:t>пункт 14 части 1 статьи 12 после слов "административного ареста;" дополнить словами "конвоировать содержащихся в следственных изоляторах уголовно-исполнительной системы осужденных и заключенных под стражу лиц для участия в следственных действиях или судебном разбирательстве и охранять указанных лиц во время производства процессуальных действий;"</w:t>
      </w:r>
    </w:p>
    <w:p>
      <w:r>
        <w:t>пункт 6 части 1 статьи 21 после слов "заключенных под стражу," дополнить словами "лиц, осужденных к лишению свободы, лиц,"</w:t>
      </w:r>
    </w:p>
    <w:p>
      <w:r>
        <w:t>часть 11 статьи 54 признать утратившей силу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абзац седьмой пункта 1 статьи 1 Федерального закона от 13 апреля 1998 года № 61-ФЗ "О внесении изменений и дополнений в отдельные законодательные акты Российской Федерации в связи с принятием Федерального закона "О внутренних войсках Министерства внутренних дел Российской Федерации" (Собрание законодательства Российской Федерации, 1998, № 16, ст. 1796)</w:t>
      </w:r>
    </w:p>
    <w:p>
      <w:r>
        <w:t>абзац пятый пункта 1 статьи 2 Федерального закона от 21 июля 1998 года № 117-ФЗ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№ 30, ст. 3613) в части внесения изменения в часть третью статьи 12</w:t>
      </w:r>
    </w:p>
    <w:p>
      <w:r>
        <w:t>подпункт "б" пункта 6 Федерального закона от 27 сентября 2009 года № 223-ФЗ "О внесении изменений в Закон Российской Федерации "Об учреждениях и органах, исполняющих уголовные наказания в виде лишения свободы" (Собрание законодательства Российской Федерации, 2009, № 39, ст. 4537)</w:t>
      </w:r>
    </w:p>
    <w:p>
      <w:r>
        <w:t>пункт 2 статьи 1 Федерального закона от 30 ноября 2011 года № 340-ФЗ "О внесении изменений в статью 54 Федерального закона "О полиции" (Собрание законодательства Российской Федерации, 2011, № 49, ст. 7018)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