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 и Федеральный закон "О Фонде содействия реформированию жилищно-коммунального хозяйства"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2007, № 1, ст. 14; 2008, № 30, ст. 3616; 2009, № 23, ст. 2776; 2010, № 31, ст. 4206; 2011, № 23, ст. 3263; № 50, ст. 7343; 2012, № 53, ст. 7596) следующие изменения</w:t>
      </w:r>
    </w:p>
    <w:p>
      <w:r>
        <w:t>в статье 155: а) часть 61 изложить в следующей редакции: "61.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лицами, указанными в пунктах 1 - 5 части 2 статьи 153 настоящего Кодекса, управляющей организации, за исключением случая, предусмотренного частью 71 настоящей статьи."; б) дополнить частью 72 следующего содержания: "72. В случае заключения лицом, указанным в пункте 6 части 2 статьи 153 настоящего Кодекса, договора управления многоквартирным домом с управляющей организацией, отобранной по результатам открытого конкурса, предусмотренного частью 13 статьи 161 настоящего Кодекса, а также в случае, если договор управления многоквартирным домом заключен с указанным лицом в соответствии с частью 8 статьи 161 настоящего Кодекса, плата за жилое помещение и коммунальные услуги вносится такой управляющей организации."; в) дополнить частью 73 следующего содержания: "73.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лицом, указанным в пункте 6 части 2 статьи 153 настоящего Кодекса, застройщику."; г) дополнить частью 74 следующего содержания: "74. При заключении застройщиком в случае, предусмотренном частью 14 статьи 161 настоящего Кодекса, договора управления многоквартирным домом с управляющей организацией плата за жилое помещение и коммунальные услуги вносится лицом, указанным в пункте 6 части 2 статьи 153 настоящего Кодекса, такой управляющей организации."</w:t>
      </w:r>
    </w:p>
    <w:p>
      <w:r>
        <w:t>в статье 161: а) в части 8 слова "частью 4" заменить словами "частями 4 и 13"; б) часть 13 изложить в следующей редакции: "13. В течение двадцати дней со дня выдачи в порядке, установленном законодательством о градостроительной деятельности,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"Интернет" и не позднее чем в течение сорока дней со дня размещения такого извещения проводит в соответствии с частью 4 настоящей статьи открытый конкурс. В течение десяти дней со дня проведения открытого конкурса орган местного самоуправления уведомляет всех лиц, принявших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о результатах открытого конкурса и об условиях договора управления данным домом. Указанные лица обязаны заключить договор управления данным домом с управляющей организацией, отобранной по результатам открытого конкурса, в порядке, установленном статьей 445 Гражданского кодекса Российской Федерации."; в) часть 14 изложить в следующей редакции: "14. До заключения договора управления многоквартирным домом между лицом, указанным в пункте 6 части 2 статьи 153 настоящего Кодекса, и управляющей организацией, отобранной по результатам открытого конкурса, проведенного в соответствии с частью 13 настоящей статьи, управление многоквартирным домом осуществляется застройщиком при условии его соответствия стандартам и правилам деятельности по управлению многоквартирными домами, установленным в соответствии с настоящей статьей Правительством Российской Федерации, или управляющей организацией, с которой застройщиком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дома."</w:t>
      </w:r>
    </w:p>
    <w:p>
      <w:r>
        <w:t>в статье 162: а) дополнить частью 11 следующего содержания: "11. В случае, предусмотренном частью 13 статьи 161 настоящего Кодекса, с каждым лицом, принявшим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помещение в данном доме по передаточному акту или иному документу о передаче, заключается договор управления многоквартирным домом. При этом такие лица выступают в качестве одной стороны заключаемого договора, если они составляют более чем пятьдесят процентов от их общего числа."; б) часть 2 после слов "иного специализированного потребительского кооператива" дополнить словами ", лица, указанного в пункте 6 части 2 статьи 153 настоящего Кодекса,"; в) часть 5 изложить в следующей редакции: "5. Договор управления многоквартирным домом заключается:</w:t>
      </w:r>
    </w:p>
    <w:p>
      <w:r>
        <w:t>в случае, указанном в части 1 настоящей статьи, на срок не менее чем один год, но не более чем пять лет</w:t>
      </w:r>
    </w:p>
    <w:p>
      <w:r>
        <w:t>в случаях, указанных в частях 4 и 13 статьи 161 настоящего Кодекса, на срок не менее чем один год, но не более чем три года</w:t>
      </w:r>
    </w:p>
    <w:p>
      <w:r>
        <w:t>в случае, указанном в части 14 статьи 161 настоящего Кодекса, на срок не более чем три месяца."</w:t>
      </w:r>
    </w:p>
    <w:p>
      <w:r>
        <w:rPr>
          <w:b/>
        </w:rPr>
        <w:t>Статья 2</w:t>
      </w:r>
    </w:p>
    <w:p>
      <w:r>
        <w:t>Внести в Федеральный закон от 21 июля 2007 года № 185-ФЗ "О Фонде содействия реформированию жилищно-коммунального хозяйства" (Собрание законодательства Российской Федерации, 2007, № 30, ст. 3799; 2008, № 20, ст. 2254; № 30, ст. 3597; № 49, ст. 5723; 2009, № 29, ст. 3584; № 51, ст. 6153; 2010, № 11, ст. 1174; 2011, № 1, ст. 53; № 23, ст. 3264; № 49, ст. 7028; 2012, № 53, ст. 7595) следующие изменения</w:t>
      </w:r>
    </w:p>
    <w:p>
      <w:r>
        <w:t>(Утратил силу - Федеральный закон от 30.12.2021 № 436-ФЗ) 2) в части 1 статьи 14: а) в пункте 4 слова "которым ранее предоставлялась финансовая поддержка за счет средств Фонда и (или) которые претендуют на ее предоставление" заменить словами "которые претендуют на предоставление финансовой поддержки за счет средств Фонда", слова "со дня вступления в силу настоящего Федерального закона" заменить словами "после 1 января 2013 года"; б) в пункте 9 слова "организаций коммунального комплекса, осуществляющих деятельность" заменить словами "организаций, осуществляющих деятельность в сфере тепло- и водоснабжения, водоотведения, очистки сточных вод, утилизации (захоронения) твердых бытовых отходов"</w:t>
      </w:r>
    </w:p>
    <w:p>
      <w:r>
        <w:t>в части 1 статьи 207 слова "частью 2 статьи 14 и" исключить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