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страховании вкладов физических лиц в банках Российской Федерации" и статью 9 Федерального закона "О дополнительных мерах для укрепления стабильности банковской системы в период до 31 декабря 2014 года"</w:t>
      </w:r>
    </w:p>
    <w:p>
      <w:r>
        <w:rPr>
          <w:b/>
        </w:rPr>
        <w:t>Статья 1</w:t>
      </w:r>
    </w:p>
    <w:p>
      <w:r>
        <w:t>Внести в Федеральный закон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5029; 2008, № 52, ст. 6225; 2011, № 1, ст. 49; № 49, ст. 7059) следующие изменения</w:t>
      </w:r>
    </w:p>
    <w:p>
      <w:r>
        <w:t>часть 4 статьи 14 дополнить словами ", а также вправе открывать банковские счета в кредитных организациях на территории Российской Федерации в порядке, установленном законодательством Российской Федерации"</w:t>
      </w:r>
    </w:p>
    <w:p>
      <w:r>
        <w:t>пункт 5 части 2 статьи 15 дополнить словами ", совершает с Банком России сделки РЕПО"</w:t>
      </w:r>
    </w:p>
    <w:p>
      <w:r>
        <w:t>часть 2 статьи 33 дополнить словами ", а также для финансирования иных мероприятий, установленных федеральными законами"</w:t>
      </w:r>
    </w:p>
    <w:p>
      <w:r>
        <w:t>в статье 39 слова "настоящим Федеральным законом" заменить словами "федеральными законами"</w:t>
      </w:r>
    </w:p>
    <w:p>
      <w:r>
        <w:rPr>
          <w:b/>
        </w:rPr>
        <w:t>Статья 2</w:t>
      </w:r>
    </w:p>
    <w:p>
      <w:r>
        <w:t>(Утратила силу - Федеральный закон от 22.12.2014 № 432-ФЗ)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