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связи с принятием Федерального закона "О ратификации Конвенции Совета Европы о защите физических лиц при автоматизированной обработке персональных данных" и Федерального закона "О персональных данных"</w:t>
      </w:r>
    </w:p>
    <w:p>
      <w:r>
        <w:rPr>
          <w:b/>
        </w:rPr>
        <w:t>Статья 1</w:t>
      </w:r>
    </w:p>
    <w:p>
      <w:r>
        <w:t>Внести в статью 412 Федерального закона "О прокуратуре Российской Федерации" (в редакции Федерального закона от 17 ноября 1995 года № 168-ФЗ) (Ведомости Съезда народных депутатов Российской Федерации и Верховного Совета Российской Федерации, 1992, № 8, ст. 366; Собрание законодательства Российской Федерации, 1995, № 47, ст. 4472; 1999, № 7, ст. 878; 2007, № 31, ст. 4011; 2011, № 1, ст. 16) следующие изменения</w:t>
      </w:r>
    </w:p>
    <w:p>
      <w:r>
        <w:t>пункт 2 изложить в следующей редакции: "2. Прокурорский работник имеет право на ознакомление со всеми материалами, находящимися в его личном деле, приобщение к личному делу своих объяснений в письменной форме."</w:t>
      </w:r>
    </w:p>
    <w:p>
      <w:r>
        <w:t>дополнить пунктом 4 следующего содержания: "4. Обработка персональных данных, включенных в состав личного дела прокурорского работника, реализация прав прокурорских работников как субъектов персональных данных осуществляются в соответствии с положениями законодательства Российской Федерации в области персональных данных."</w:t>
      </w:r>
    </w:p>
    <w:p>
      <w:r>
        <w:t>дополнить пунктом 5 следующего содержания: "5. Запрещается обработка, в том числе включение в состав личного дела прокурорского работника, персональных данных прокурорского работника, отнесенных в соответствии с законодательством Российской Федерации в области персональных данных к специальным категориям персональных данных, за исключением случаев, предусмотренных настоящим Федеральным законом и другими федеральными законами."</w:t>
      </w:r>
    </w:p>
    <w:p>
      <w:r>
        <w:rPr>
          <w:b/>
        </w:rPr>
        <w:t>Статья 2</w:t>
      </w:r>
    </w:p>
    <w:p>
      <w:r>
        <w:t>(Утратила силу - Федеральный закон от 23.06.2016 № 219-ФЗ)</w:t>
      </w:r>
    </w:p>
    <w:p>
      <w:r>
        <w:rPr>
          <w:b/>
        </w:rPr>
        <w:t>Статья 3</w:t>
      </w:r>
    </w:p>
    <w:p>
      <w:r>
        <w:t>Статью 15 Федерального закона от 7 мая 1998 года № 75-ФЗ "О негосударственных пенсионных фондах" (Собрание законодательства Российской Федерации, 1998, № 19, ст. 2071; 2003, № 2, ст. 166; 2011, № 49, ст. 7037) изложить в следующей редакции: "Статья 15. Конфиденциальная информация фонда Фонд в установленных законодательством Российской Федерации случаях и порядке вправе получать, обрабатывать и хранить информацию, доступ к которой ограничен в соответствии с федеральными законами, в том числе осуществлять обработку персональных данных вкладчиков - физических лиц, страхователей - физических лиц, участников, застрахованных лиц, выгодоприобретателей и правопреемников участников и застрахованных лиц. К информации, указанной в части первой настоящей статьи, относится также информация, полученная при: обработке сведений, содержащихся в пенсионных счетах негосударственного пенсионного обеспечения, пенсионных счетах накопительной части трудовой пенсии; осуществлении срочной пенсионной выплаты, единовременной выплаты; выплате негосударственной пенсии и накопительной части трудовой пенсии, выплатах (переводе) выкупных сумм и выплатах правопреемникам. Фонд не обязан получать согласие вкладчиков - физических лиц, страхователей - физических лиц, участников, застрахованных лиц, выгодоприобретателей на обработку в объеме, необходимом для исполнения договора, персональных данных, касающихся состояния здоровья указанных лиц и предоставленных ими или с их согласия третьими лицами. Фонд не вправе передавать информацию, в отношении которой в соответствии с федеральными законами установлена обязанность соблюдать ее конфиденциальность, третьим лицам, за исключением случаев, предусмотренных настоящим Федеральным законом и другими федеральными законами. Указанная информация может быть передана правопреемникам участников и застрахованных лиц, а также в установленных законодательством Российской Федерации случаях по требованию следственных, судебных, налоговых органов, уполномоченного федерального органа. Фонд вправе поручить в соответствии с частью 3 статьи 6 Федерального закона от 27 июля 2006 года № 152-ФЗ "О персональных данных" обработку персональных данных вкладчиков - физических лиц, страхователей - физических лиц, участников, застрахованных лиц, выгодоприобретателей, правопреемников участников и застрахованных лиц организациям, которые в соответствии с договором осуществляют ведение пенсионных счетов, если указание на такие организации содержится в правилах фонда, а также иным организациям, если это необходимо для исполнения пенсионного договора, договора об обязательном пенсионном страховании, договора о создании профессиональной пенсионной системы. В этих случаях фонд не обязан получать согласие субъектов персональных данных на дачу поручения обработки персональных данных третьим лицам.".</w:t>
      </w:r>
    </w:p>
    <w:p>
      <w:r>
        <w:rPr>
          <w:b/>
        </w:rPr>
        <w:t>Статья 4</w:t>
      </w:r>
    </w:p>
    <w:p>
      <w:r>
        <w:t>Внести в Федеральный закон от 25 июля 1998 года № 128-ФЗ "О государственной дактилоскопической регистрации в Российской Федерации" (Собрание законодательства Российской Федерации, 1998, № 31, ст. 3806; 2006, № 31, ст. 3420; 2009, № 1, ст. 30; 2010, № 21, ст. 2524; 2011, № 1, ст. 16) следующие изменения</w:t>
      </w:r>
    </w:p>
    <w:p>
      <w:r>
        <w:t>абзац третий статьи 1 изложить в следующей редакции: "дактилоскопическая информация - биометрические персональные данные об особенностях строения папиллярных узоров пальцев и (или) ладоней рук человека, позволяющие установить его личность;"</w:t>
      </w:r>
    </w:p>
    <w:p>
      <w:r>
        <w:t>часть четвертую статьи 12 изложить в следующей редакции: "Государственные органы, указанные в статьях 11 и 14 настоящего Федерального закона, обязаны соблюдать конфиденциальность дактилоскопической информации и обеспечивать ее безопасность. Должностные лица государственных органов, указанных в статьях 11 и 14 настоящего Федерального закона, несут предусмотренную законодательством Российской Федерации ответственность за нарушение законодательства Российской Федерации в области персональных данных."</w:t>
      </w:r>
    </w:p>
    <w:p>
      <w:r>
        <w:rPr>
          <w:b/>
        </w:rPr>
        <w:t>Статья 5</w:t>
      </w:r>
    </w:p>
    <w:p>
      <w:r>
        <w:t>Внести в статью 64 Федерального закона от 17 июля 1999 года № 178-ФЗ "О государственной социальной помощи" (Собрание законодательства Российской Федерации, 1999, № 29, ст. 3699; 2004, № 35, ст. 3607; 2007, № 43, ст. 5084; 2009, № 30, ст. 3739) следующие изменения</w:t>
      </w:r>
    </w:p>
    <w:p>
      <w:r>
        <w:t>часть 3 изложить в следующей редакции: "3. Орган, осуществляющий ведение Федерального регистра лиц, имеющих право на получение государственной социальной помощи, и порядок ведения указанного Федерального регистра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 и социальной защиты."</w:t>
      </w:r>
    </w:p>
    <w:p>
      <w:r>
        <w:t>часть 4 изложить в следующей редакции: "4. Органы исполнительной власти субъектов Российской Федерации в порядке, установленном в соответствии с частью 3 настоящей статьи, передают персональные данные, необходимые для ведения Федерального регистра лиц, имеющих право на получение государственной социальной помощи, в орган, уполномоченный осуществлять ведение указанного Федерального регистра."</w:t>
      </w:r>
    </w:p>
    <w:p>
      <w:r>
        <w:t>часть 5 изложить в следующей редакции: "5. Персональные данные, содержащиеся в Федеральном регистре лиц, имеющих право на получение государственной социальной помощи, предоставляются органам исполнительной власти субъектов Российской Федерации безвозмездно. Органы исполнительной власти субъектов Российской Федерации обязаны соблюдать конфиденциальность полученных персональных данных и обеспечивать безопасность персональных данных при обработке."</w:t>
      </w:r>
    </w:p>
    <w:p>
      <w:r>
        <w:rPr>
          <w:b/>
        </w:rPr>
        <w:t>Статья 6</w:t>
      </w:r>
    </w:p>
    <w:p>
      <w:r>
        <w:t>Внести в Федеральный закон от 16 апреля 2001 года № 44-ФЗ "О государственном банке данных о детях, оставшихся без попечения родителей" (Собрание законодательства Российской Федерации, 2001, № 17, ст. 1643; 2009, № 1, ст. 21; 2011, № 29, ст. 4291; № 30, ст. 4596) следующие изменения</w:t>
      </w:r>
    </w:p>
    <w:p>
      <w:r>
        <w:t>статью 2 после слов "в области" дополнить словами "персональных данных,"</w:t>
      </w:r>
    </w:p>
    <w:p>
      <w:r>
        <w:t>абзац пятый пункта 1 статьи 4 изложить в следующей редакции: "обеспечение безопасности документированной информации при ее обработке, в том числе принятие необходимых правовых, организационных и технических мер для защиты документированной информации от неправомерного или случайного доступа к ней, уничтожения, изменения, блокирования, копирования, предоставления, распространения и иных неправомерных действий в отношении документированной информации."</w:t>
      </w:r>
    </w:p>
    <w:p>
      <w:r>
        <w:rPr>
          <w:b/>
        </w:rPr>
        <w:t>Статья 7</w:t>
      </w:r>
    </w:p>
    <w:p>
      <w:r>
        <w:t>Внести в Трудовой кодекс Российской Федерации (Собрание законодательства Российской Федерации, 2002, № 1, ст. 3; 2006, № 27, ст. 2878) следующие изменения</w:t>
      </w:r>
    </w:p>
    <w:p>
      <w:r>
        <w:t>статью 85 признать утратившей силу</w:t>
      </w:r>
    </w:p>
    <w:p>
      <w:r>
        <w:t>пункт 4 статьи 86 изложить в следующей редакции: "4) работодатель не имеет права получать и обрабатывать сведения о работнике, относящиеся в соответствии с законодательством Российской Федерации в области персональных данных к специальным категориям персональных данных, за исключением случаев, предусмотренных настоящим Кодексом и другими федеральными законами;"</w:t>
      </w:r>
    </w:p>
    <w:p>
      <w:r>
        <w:t>в статье 90 слова "норм, регулирующих получение, обработку и защиту персональных данных работника," заменить словами "положений законодательства Российской Федерации в области персональных данных при обработке персональных данных работника,"</w:t>
      </w:r>
    </w:p>
    <w:p>
      <w:r>
        <w:rPr>
          <w:b/>
        </w:rPr>
        <w:t>Статья 8</w:t>
      </w:r>
    </w:p>
    <w:p>
      <w:r>
        <w:t>Внести в Гражданский процессуальный кодекс Российской Федерации (Собрание законодательства Российской Федерации, 2002, № 46, ст. 4532; 2012, № 7, ст. 784) следующие изменения</w:t>
      </w:r>
    </w:p>
    <w:p>
      <w:r>
        <w:t>статью 29 дополнить частью шестой1 следующего содержания: "61. Иски о защите прав субъекта персональных данных, в том числе о возмещении убытков и (или) компенсации морального вреда, могут предъявляться также в суд по месту жительства истца."</w:t>
      </w:r>
    </w:p>
    <w:p>
      <w:r>
        <w:t>часть третью статьи 402 дополнить пунктом 10 следующего содержания: "10) по делу о защите прав субъекта персональных данных, в том числе о возмещении убытков и (или) компенсации морального вреда, истец имеет место жительства в Российской Федерации."</w:t>
      </w:r>
    </w:p>
    <w:p>
      <w:r>
        <w:rPr>
          <w:b/>
        </w:rPr>
        <w:t>Статья 9</w:t>
      </w:r>
    </w:p>
    <w:p>
      <w:r>
        <w:t>Пункт 5 статьи 14 Федерального закона от 27 мая 2003 года № 58-ФЗ "О системе государственной службы Российской Федерации" (Собрание законодательства Российской Федерации, 2003, № 22, ст. 2063) изложить в следующей редакции: "5. Персональные данные, внесенные в личные дела и документы учета государственных служащих, являются информацией, доступ к которой ограничен в соответствии с федеральными законами. В отношении указанных персональных данных устанавливается обязанность соблюдать их конфиденциальность и обеспечивать их безопасность при обработке. В случаях, установленных федеральными законами и иными нормативными правовыми актами Российской Федерации, указанные персональные данные относятся к сведениям, составляющим государственную тайну.".</w:t>
      </w:r>
    </w:p>
    <w:p>
      <w:r>
        <w:rPr>
          <w:b/>
        </w:rPr>
        <w:t>Статья 10</w:t>
      </w:r>
    </w:p>
    <w:p>
      <w:r>
        <w:t>Внести в статью 53 Федерального закона от 7 июля 2003 года № 126-ФЗ "О связи" (Собрание законодательства Российской Федерации, 2003, № 28, ст. 2895; 2011, № 29, ст. 4291) следующие изменения</w:t>
      </w:r>
    </w:p>
    <w:p>
      <w:r>
        <w:t>пункт 1 дополнить абзацами следующего содержания: "Предоставление третьим лицам сведений об абонентах-гражданах может осуществляться только с их согласия, за исключением случаев, предусмотренных настоящим Федеральным законом и другими федеральными законами. Обязанность предоставить доказательство получения согласия абонента-гражданина на предоставление сведений о нем третьим лицам возлагается на оператора связи. Оператор связи вправе поручить в соответствии с частью 3 статьи 6 Федерального закона от 27 июля 2006 года № 152-ФЗ "О персональных данных" обработку персональных данных абонента-гражданина третьим лицам. В случае, если оператор связи поручает обработку персональных данных абонента-гражданина третьему лицу в целях заключения и (или) исполнения договора об оказании услуг связи, стороной которого является абонент-гражданин, и (или) в целях осуществления прав и законных интересов оператора связи или абонента-гражданина, согласие абонента-гражданина на это поручение, в том числе на передачу его персональных данных такому третьему лицу, обработку персональных данных таким третьим лицом в соответствии с поручением оператора связи, не требуется."</w:t>
      </w:r>
    </w:p>
    <w:p>
      <w:r>
        <w:t>пункт 2 изложить в следующей редакции: "2. В целях информационно-справочного обслуживания операторы связи вправе создавать общедоступные базы данных об абонентах. В эти базы данных могут включаться: фамилия, имя, отчество, абонентские номера абонента-гражданина (с его письменного согласия); наименование (фирменное наименование), абонентские номера, адрес установки оконечного оборудования, указанный в договоре об оказании услуг связи, абонента - юридического лица. По требованию в письменной форме абонента сведения об абоненте незамедлительно должны уточняться оператором связи. Сведения об абоненте-гражданине должны быть исключены в любое время из общедоступной базы данных об абонентах по его требованию либо по решению суда или иных уполномоченных государственных органов Российской Федерации."</w:t>
      </w:r>
    </w:p>
    <w:p>
      <w:r>
        <w:rPr>
          <w:b/>
        </w:rPr>
        <w:t>Статья 11</w:t>
      </w:r>
    </w:p>
    <w:p>
      <w:r>
        <w:t>Внести в Федеральный закон от 11 ноября 2003 года № 138-ФЗ "О лотереях" (Собрание законодательства Российской Федерации, 2003, № 46, ст. 4434; 2010, № 31, ст. 4183) следующие изменения</w:t>
      </w:r>
    </w:p>
    <w:p>
      <w:r>
        <w:t>в статье 8: а) (Утратил силу - Федеральный закон от 28.12.2013 № 416-ФЗ) б) в абзаце втором части 3 слова "пунктами 1, 3, 4, 7, 12, 13 и 14 части 2 настоящей статьи" заменить словами "пунктами 1, 3, 4, 7, 12, 13, 14 и 17 части 2 настоящей статьи"</w:t>
      </w:r>
    </w:p>
    <w:p>
      <w:r>
        <w:t>(Утратил силу - Федеральный закон от 28.12.2013 № 416-ФЗ) 3) пункт 6 части 1 статьи 12 дополнить словами ", о согласии участника лотереи на обработку его персональных данных"</w:t>
      </w:r>
    </w:p>
    <w:p>
      <w:r>
        <w:rPr>
          <w:b/>
        </w:rPr>
        <w:t>Статья 12</w:t>
      </w:r>
    </w:p>
    <w:p>
      <w:r>
        <w:t>Внести в статью 42 Федерального закона от 27 июля 2004 года № 79-ФЗ "О государственной гражданской службе Российской Федерации" (Собрание законодательства Российской Федерации, 2004, № 31, ст. 3215) следующие изменения</w:t>
      </w:r>
    </w:p>
    <w:p>
      <w:r>
        <w:t>в части 1: а) в абзаце первом слова ", хранении и передаче" исключить; б) в пункте 1 слова "других законов и иных нормативных правовых актов" заменить словами "законодательства Российской Федерации в области персональных данных, других федеральных законов и иных нормативных правовых актов Российской Федерации"; в) в пункте 3 слово "получать," исключить; г) в пункте 4 слова "или с использованием электронных носителей" исключить; д) в пункте 6 слова "федеральным законом" заменить словами "законодательством Российской Федерации в области персональных данных"</w:t>
      </w:r>
    </w:p>
    <w:p>
      <w:r>
        <w:t>в части 2 слово "получение," и слова "и передачу" исключить</w:t>
      </w:r>
    </w:p>
    <w:p>
      <w:r>
        <w:rPr>
          <w:b/>
        </w:rPr>
        <w:t>Статья 13</w:t>
      </w:r>
    </w:p>
    <w:p>
      <w:r>
        <w:t>В части 2 статьи 29 Федерального закона от 2 марта 2007 года № 25-ФЗ "О муниципальной службе в Российской Федерации" (Собрание законодательства Российской Федерации, 2007, № 10, ст. 1152) слова "(получение, хранение, комбинирование, передача и иное использование) в соответствии с трудовым законодательством" заменить словами "в соответствии с законодательством Российской Федерации в области персональных данных с особенностями, предусмотренными главой 14 Трудового кодекса Российской Федерации".</w:t>
      </w:r>
    </w:p>
    <w:p>
      <w:r>
        <w:rPr>
          <w:b/>
        </w:rPr>
        <w:t>Статья 14</w:t>
      </w:r>
    </w:p>
    <w:p>
      <w:r>
        <w:t>Часть 4 статьи 98 Федерального закона от 29 декабря 2012 года № 273-ФЗ "Об образовании в Российской Федерации" (Собрание законодательства Российской Федерации, 2012, № 53, ст. 7598) изложить в следующей редакции: "4. Порядок формирования и ведения федеральной информационной системы, региональных информационных систем (в том числе перечень органов и организаций, являющихся операторами указанных информационных систем, перечень сведений, содержащихся в указанных информационных системах, перечень органов и организаций, уполномоченных вносить эти сведения в указанные информационные системы, порядок обработки этих сведений в указанных информационных системах, порядок обеспечения безопасности этих сведений при обработке в указанных информационных системах, срок хранения этих сведений, порядок обеспечения взаимодействия указанных информационных систем) устанавливается Правительством Российской Федерации.".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