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1998, № 26, ст. 3012; 2001, № 53, ст. 5028; 2003, № 50, ст. 4848; 2005, № 1, ст. 1; 2006, № 31, ст. 3452; № 50, ст. 5279; 2007, № 16, ст. 1826; № 50, ст. 6246; 2008, № 30, ст. 3601; № 52, ст. 6235; 2009, № 30, ст. 3735; № 52, ст. 6453; 2010, № 19, ст. 2289; 2011, № 1, ст. 54; № 11, ст. 1495; № 19, ст. 2714; № 30, ст. 4598; № 50, ст. 7362; 2012, № 10, ст. 1166; № 47, ст. 6401) следующие изменения: 1) пункт "а" части первой статьи 1041 после цифр "2421" дополнить цифрами "2581"; 2) в статье 2261: а) наименование дополнить словами "либо особо ценных диких животных и водных биологических ресурсов"; б) абзац первый части первой дополнить словами "либо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Федерации, их частей и производных"; в) примечания дополнить пунктом 3 следующего содержания: "3. Перечень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Федерации, для целей настоящей статьи и статьи 2581 настоящего Кодекса утверждается Правительством Российской Федерации."; 3) дополнить статьей 2581 следующего содержания: "Статья 2581. Незаконные добыча и оборот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 1. Незаконные добыча, содержание, приобретение, хранение, перевозка, пересылка и продажа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Федерации, их частей и производных - наказываются обязательными работами на срок до четырехсот восьмидесяти часов, либо исправительными работами на срок до двух лет, либо принудительными работами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такового, либо лишением свободы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такового.</w:t>
      </w:r>
    </w:p>
    <w:p>
      <w:r>
        <w:rPr>
          <w:b/>
        </w:rPr>
        <w:t xml:space="preserve">2. </w:t>
      </w:r>
      <w:r>
        <w:t>Деяния, предусмотренные частью первой настоящей статьи, совершенные должностным лицом с использованием своего служебного положения, - наказываются лишением свободы на срок до пяти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</w:t>
      </w:r>
    </w:p>
    <w:p>
      <w:r>
        <w:rPr>
          <w:b/>
        </w:rPr>
        <w:t xml:space="preserve">3. </w:t>
      </w:r>
      <w:r>
        <w:t>Деяния, предусмотренные частями первой или второй настоящей статьи, совершенные организованной группой, - 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осужденного за период до пяти лет или без такового,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такового."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2006, № 28, ст. 2975, 2976; № 31, ст. 3452; 2007, № 1, ст. 46; № 24, ст. 2830, 2833; № 49, ст. 6033; № 50, ст. 6248; 2009, № 11, ст. 1267; № 44, ст. 5170; 2010, № 1, ст. 4; № 15, ст. 1756; № 21, ст. 2525; № 27, ст. 3431; № 31, ст. 4164, 4193; № 49, ст. 6412; 2011, № 1, ст. 16; № 15, ст. 2039; № 23, ст. 3259; № 30, ст. 4598, 4601, 4605; № 45, ст. 6334; № 50, ст. 7361, 7362; 2012, № 10, ст. 1162, 1166; № 30, ст. 4172; № 31, ст. 4330, 4331; № 47, ст. 6401; № 49, ст. 6752; № 53, ст. 7637; 2013, № 9, ст. 875) следующие изменения</w:t>
      </w:r>
    </w:p>
    <w:p>
      <w:r>
        <w:t>пункт 1 части третьей статьи 150 после цифр "256-258," дополнить словами "2581 частью первой,"</w:t>
      </w:r>
    </w:p>
    <w:p>
      <w:r>
        <w:t>подпункт "а" пункта 1 части второй статьи 151 после цифр "255," дополнить словами "2581 частями второй и третьей,"</w:t>
      </w:r>
    </w:p>
    <w:p>
      <w:r>
        <w:rPr>
          <w:b/>
        </w:rPr>
        <w:t>Статья 3</w:t>
      </w:r>
    </w:p>
    <w:p>
      <w:r>
        <w:t>Внести в статью 8.35 Кодекса Российской Федерации об административных правонарушениях (Собрание законодательства Российской Федерации, 2002, № 1, ст. 1; 2006, № 45, ст. 4634; 2007, № 26, ст. 3089) следующие изменения</w:t>
      </w:r>
    </w:p>
    <w:p>
      <w:r>
        <w:t>в абзаце первом слова "добывание, сбор, содержание, приобретение," заменить словами "добыча, хранение, перевозка, сбор, содержание, приобретение,", после слов "установленного порядка" дополнить словами ", если эти действия не содержат уголовно наказуемого деяния,"</w:t>
      </w:r>
    </w:p>
    <w:p>
      <w:r>
        <w:t>абзац второй изложить в следующей редакции: "влечет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растений, а также самих животных или растений, их продуктов, частей либо дериватов или без таковой; на должностных лиц - от пятнадцати тысяч до двадцати тысяч рублей с конфискацией орудий добычи животных или растений, а также самих животных или растений, их продуктов, частей либо дериватов или без таковой; на юридических лиц - от пятисот тысяч до одного миллиона рублей с конфискацией орудий добычи животных или растений, а также самих животных или растений, их продуктов, частей либо дериватов или без таковой."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