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Никарагуа о поощрении и взаимной защите капиталовложений</w:t>
      </w:r>
    </w:p>
    <w:p>
      <w:r>
        <w:rPr>
          <w:b/>
        </w:rPr>
        <w:t>Статья None. Федеральный закон   от 02.07.2013 № 139-ФЗ</w:t>
      </w:r>
    </w:p>
    <w:p>
      <w:r>
        <w:t>О ратификации Соглашения между Правительством Российской Федерации и Правительством Республики Никарагуа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Никарагуа о поощрении и взаимной защите капиталовложений Принят Государственной Думой 21 июня 2013 года Одобрен Советом Федерации 26 июня 2013 года Ратифицировать Соглашение между Правительством Российской Федерации и Правительством Республики Никарагуа о поощрении и взаимной защите капиталовложений, подписанное в городе Москве 26 января 2012 года. Президент Российской Федерации В.Путин Москва, Кремль 2 июля 2013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