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3.5 и 20.13 Кодекса Российской Федерации об административных правонарушениях и статью 1 Федерального закона "О внесении изменений в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46, ст. 4434; № 50, ст. 4847; 2004, № 34, ст. 3533; № 44, ст. 4266; 2005, № 1, ст. 13, 40; № 30, ст. 3131; № 52, ст. 5574; 2006, № 1, ст. 4; № 2, ст. 172; № 6, ст. 636; № 19, ст. 2066; № 45, ст. 4641; № 50, ст. 5281; № 52, ст. 5498; 2007, № 16, ст. 1825; № 26, ст. 3089; 2008, № 20, ст. 2259; № 52, ст. 6235, 6236; 2009, № 29, ст. 3597; 2010, № 19, ст. 2291; № 31, ст. 4193; 2011, № 1, ст. 10, 23; № 19, ст. 2714; № 47, ст. 6602; № 50, ст. 7362; 2012, № 24, ст. 3082; № 31, ст. 4320; № 47, ст. 6403, 6404, 6405; № 53, ст. 7602; 2013, № 14, ст. 1666; № 19, ст. 2323) следующие изменения: 1) в абзаце первом части 1 статьи 3.5 слова "14.12, частью 21 статьи 14.16 настоящего Кодекса, - пятидесяти тысяч рублей," заменить словами "14.12, частью 21 статьи 14.16, частями 1 и 2 статьи 20.13 настоящего Кодекса, - пятидесяти тысяч рублей, в случаях, предусмотренных частью 3 статьи 20.13 настоящего Кодекса, - ста тысяч рублей,"; 2) статью 20.13 изложить в следующей редакции: "Статья 20.13. Стрельба из оружия в отведенных для этого местах с нарушением установленных правил или в не отведенных для этого местах 1. Стрельба из оружия в отведенных для этого местах с нарушением установленных правил - влечет наложение административного штрафа в размере от трех тысяч до пяти тысяч рублей с конфискацией оружия и патронов к нему или без таковой.</w:t>
      </w:r>
    </w:p>
    <w:p>
      <w:r>
        <w:rPr>
          <w:b/>
        </w:rPr>
        <w:t xml:space="preserve">2. </w:t>
      </w:r>
      <w:r>
        <w:t>Стрельба из оружия в населенных пунктах или в других не отведенных для этого местах - 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</w:t>
      </w:r>
    </w:p>
    <w:p>
      <w:r>
        <w:rPr>
          <w:b/>
        </w:rPr>
        <w:t xml:space="preserve">3. </w:t>
      </w:r>
      <w:r>
        <w:t>Действие, предусмотренное частью 2 настоящей статьи, совершенное группой лиц либо лицом, находящимся в состоянии опьянения, - 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нему."</w:t>
      </w:r>
    </w:p>
    <w:p>
      <w:r>
        <w:rPr>
          <w:b/>
        </w:rPr>
        <w:t>Статья 2</w:t>
      </w:r>
    </w:p>
    <w:p>
      <w:r>
        <w:t>В абзаце втором пункта 1 статьи 1 Федерального закона от 7 мая 2013 года № 96-ФЗ "О внесении изменений в Кодекс Российской Федерации об административных правонарушениях" (Собрание законодательства Российской Федерации, 2013, № 19, ст. 2323) слова "14.12, частью 21 статьи 14.16 настоящего Кодекса, - пятидесяти тысяч рублей," заменить словами "14.12, частью 21 статьи 14.16, частями 1 и 2 статьи 20.13 настоящего Кодекса, - пятидесяти тысяч рублей, в случаях, предусмотренных частью 3 статьи 20.13 настоящего Кодекса, - ста тысяч рублей,".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30 июля 2013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