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w:t>
      </w:r>
    </w:p>
    <w:p>
      <w:r>
        <w:rPr>
          <w:b/>
        </w:rPr>
        <w:t>Статья 1</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2006, № 31, ст. 3420; 2007, № 3, ст. 410; 2008, № 19, ст. 2094; № 30, ст. 3616; 2010, № 30, ст. 4011; 2011, № 50, ст. 7342; 2012, № 53, ст. 7597) следующие изменения</w:t>
      </w:r>
    </w:p>
    <w:p>
      <w:r>
        <w:t>часть вторую статьи 2513 изложить в следующей редакции: "Форма проездного документа для целей реадмиссии (в том числе реадмиссии по ускоренной процедуре) и порядок его оформления и выдачи определяются федеральным органом исполнительной власти, уполномоченным на осуществление функций по контролю и надзору в сфере миграции, совместно с федеральным органом исполнительной власти в области обеспечения безопасности."</w:t>
      </w:r>
    </w:p>
    <w:p>
      <w:r>
        <w:t>в статье 27: а) часть первую дополнить подпунктом 22 следующего содержания: "22) в период предыдущего пребывания в Российской Федерации в отношении иностранного гражданина или лица без гражданства была прекращена процедура реадмиссии в соответствии со статьей 325 Федерального закона "О правовом положении иностранных граждан в Российской Федерации", - в течение трех лет со дня выезда из Российской Федерации;"; б) часть вторую после цифр "21," дополнить цифрами "22,"</w:t>
      </w:r>
    </w:p>
    <w:p>
      <w:r>
        <w:rPr>
          <w:b/>
        </w:rPr>
        <w:t>Статья 2</w:t>
      </w:r>
    </w:p>
    <w:p>
      <w:r>
        <w:t>Статью 81 Уголовно-исполнительного кодекса Российской Федерации (Собрание законодательства Российской Федерации, 1997, № 2, ст. 198; 1998, № 30, ст. 3613; 2008, № 45, ст. 5140; 2011, № 27, ст. 3870) дополнить частью третьей следующего содержания: "3. В случае принятия в соответствии с Федеральным законом от 25 июля 2002 года № 115-ФЗ "О правовом положении иностранных граждан в Российской Федерации" федеральным органом исполнительной власти, осуществляющим правоприменительные функции, функции по контролю, надзору и оказанию государственных услуг в сфере миграции, решения о реадмиссии или депортации иностранного гражданина или лица без гражданства, осужденных к лишению свободы и отбывающих наказание в соответствующем исправительном учреждении, допускается по решению федерального органа уголовно-исполнительной системы перевод указанных иностранного гражданина или лица без гражданства в другое исправительное учреждение того же вида, расположенное наиболее близко к пункту пропуска через Государственную границу Российской Федерации, через который планируется передача указанных иностранного гражданина или лица без гражданства Российской Федерацией иностранному государству после отбытия ими наказания, не ранее чем за 90 дней до дня окончания срока наказания.".</w:t>
      </w:r>
    </w:p>
    <w:p>
      <w:r>
        <w:rPr>
          <w:b/>
        </w:rPr>
        <w:t>Статья 3</w:t>
      </w:r>
    </w:p>
    <w:p>
      <w:r>
        <w:t>(Статья утратила силу - Федеральный закон от 21.12.2021 № 414-ФЗ)</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30, ст. 3029; 2003, № 27, ст. 2700, 2708, 2717; № 46, ст. 4434; № 50, ст. 4847; 2004, № 19, ст. 1838; № 31, ст. 3229; № 34, ст. 3533; № 44, ст. 4266; 2005, № 1, ст. 13, 45; № 13, ст. 1075, 1077; № 19, ст. 1752; № 27, ст. 2719, 2721; № 30, ст. 3104, 3131; № 50, ст. 5247; 2006, № 17, ст. 1776; № 18, ст. 1907; № 31, ст. 3438; № 45, ст. 4641; № 52, ст. 5498; 2007, № 16, ст. 1825; № 30, ст. 3755; № 31, ст. 4007, 4008; № 41, ст. 4845; № 46, ст. 5553; 2008, № 20, ст. 2251; № 30, ст. 3604; № 49, ст. 5745; № 52, ст. 6235, 6236; 2009, № 7, ст. 777; № 23, ст. 2759; № 26, ст. 3120; № 29, ст. 3597, 3642; № 30, ст. 3739; № 48, ст. 5711, 5724; № 52, ст. 6412; 2010, № 1, ст. 1; № 21, ст. 2525; № 23, ст. 2790; № 27, ст. 3416; № 30, ст. 4002, 4006, 4007; № 31, ст. 4158, 4164, 4193, 4206, 4207, 4208; № 41, ст. 5192; 2011, № 1, ст. 10, 23; № 15, ст. 2039; № 17, ст. 2310; № 19, ст. 2715; № 23, ст. 3260; № 27, ст. 3873; № 29, ст. 4290; № 30, ст. 4585, 4590, 4598, 4600, 4601, 4605; № 46, ст. 6406; № 48, ст. 6728; № 49, ст. 7025, 7061; № 50, ст. 7342, 7345, 7346, 7351, 7355, 7362, 7366; 2012, № 6, ст. 621; № 10, ст. 1166; № 24, ст. 3069, 3082; № 29, ст. 3996; № 31, ст. 4320, 4330; № 47, ст. 6402, 6403; № 49, ст. 6757; № 53, ст. 7577, 7602; 2013, № 14, ст. 1666; № 19, ст. 2323, 2325) следующие изменения: 1) статью 18.18 изложить в следующей редакции: "Статья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предназначенного для временного размещения иностранных граждан и лиц без гражданства, подлежащих административному выдворению за пределы Российской Федерации, депортации или реадмиссии,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 влечет наложение административного штрафа в размере от четырех тысяч до пяти тысяч рублей.</w:t>
      </w:r>
    </w:p>
    <w:p>
      <w:r>
        <w:rPr>
          <w:b/>
        </w:rPr>
        <w:t xml:space="preserve">2. </w:t>
      </w:r>
      <w:r>
        <w:t>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 влечет наложение административного штрафа в размере от четырех тысяч до пяти тысяч рублей.";</w:t>
      </w:r>
    </w:p>
    <w:p>
      <w:r>
        <w:rPr>
          <w:b/>
        </w:rPr>
        <w:t xml:space="preserve">2. </w:t>
      </w:r>
      <w:r>
        <w:t>в части 2 статьи 23.1 цифры "18.18" заменить цифрами "18.17"</w:t>
      </w:r>
    </w:p>
    <w:p>
      <w:r>
        <w:rPr>
          <w:b/>
        </w:rPr>
        <w:t>Статья 5</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27, ст. 2700; 2004, № 35, ст. 3607; 2006, № 30, ст. 3286; 2010, № 30, ст. 4011; 2011, № 50, ст. 7342, 7352; 2012, № 50, ст. 6967) следующие изменения: 1) в статье 322: а) дополнить пунктом 13 следующего содержания: "13. Передаче иностранному государству в соответствии с международным договором Российской Федерации о реадмиссии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 б) в пункте 2 слова "в специальном учреждении федерального органа исполнительной власти в сфере миграции, предназначенном для временного размещения иностранных граждан, подлежащих реадмиссии (далее - специальное учреждение по реадмиссии)" заменить словами "в специальном учреждении федерального органа исполнительной власти в сфере миграции для содержания иностранных граждан, подлежащих административному выдворению за пределы Российской Федерации, депортации или реадмиссии (далее - специальное учреждение)"; в) дополнить пунктом 14 следующего содержания: "14. Порядок реализации международных договоров Российской Федерации о реадмиссии федеральным органом исполнительной власти в сфере миграции, его территориальными органами и специальными учреждениями по реадмиссии определяется федеральным органом исполнительной власти в сфере миграции."; 2) главу V1: а) дополнить статьей 324 следующего содержания: "Статья 324. Приостановление и прекращение процедуры реадмиссии 1. Начатая в отношении иностранного гражданина, подлежащего реадмиссии, процедура реадмиссии приостанавливается в одном из следующих случаев: 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 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 на основании свидетельства о смерти; 3) обращение иностранного гражданина с ходатайством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 4) участие иностранного гражданина в следственных действиях или судебном разбирательстве - на период их проведения; 5) осуждение иностранного гражданина к лишению свободы - на основании вступившего в законную силу приговора суда; 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r>
        <w:rPr>
          <w:b/>
        </w:rPr>
        <w:t xml:space="preserve">2. </w:t>
      </w:r>
      <w:r>
        <w:t>Временное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учреждении по реадмиссии не прекращается</w:t>
      </w:r>
    </w:p>
    <w:p>
      <w:r>
        <w:rPr>
          <w:b/>
        </w:rPr>
        <w:t xml:space="preserve">3. </w:t>
      </w:r>
      <w:r>
        <w:t>Начатая в отношении иностранного гражданина, подлежащего реадмиссии, процедура реадмиссии прекращается в одном из следующих случаев</w:t>
      </w:r>
    </w:p>
    <w:p>
      <w:r>
        <w:rPr>
          <w:b/>
        </w:rPr>
        <w:t xml:space="preserve">4. </w:t>
      </w:r>
      <w:r>
        <w:t>Приостановление или прекращение процедуры реадмиссии в отношении иностранного гражданина, подлежащего реадмиссии,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миграции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реадмиссии.";</w:t>
      </w:r>
    </w:p>
    <w:p>
      <w:r>
        <w:rPr>
          <w:b/>
        </w:rPr>
        <w:t xml:space="preserve">2. </w:t>
      </w:r>
      <w:r>
        <w:t>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учреждении по реадмиссии не прекращается и осуществляется до выезда такого иностранного гражданина из Российской Федерации</w:t>
      </w:r>
    </w:p>
    <w:p>
      <w:r>
        <w:rPr>
          <w:b/>
        </w:rPr>
        <w:t xml:space="preserve">3. </w:t>
      </w:r>
      <w:r>
        <w:t>Контроль за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реадмиссии, осуществляется федеральным органом исполнительной власти в сфере миграции или его территориальным органом</w:t>
      </w:r>
    </w:p>
    <w:p>
      <w:r>
        <w:rPr>
          <w:b/>
        </w:rPr>
        <w:t xml:space="preserve">4. </w:t>
      </w:r>
      <w:r>
        <w:t>Иностранные граждане, в отношении которых принято решение о прекращении процедуры реадмиссии и которые добровольно выехали из Российской Федерации в соответствии с пунктом 1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r>
        <w:rPr>
          <w:b/>
        </w:rPr>
        <w:t xml:space="preserve">5. </w:t>
      </w:r>
      <w:r>
        <w:t>В отношении иностранного гражданина, не выехавшего из Российской Федерации в соответствии с решением о прекращении процедуры реадмиссии в срок, указанный в пункте 1 настоящей статьи, начинается новая процедура реадмиссии</w:t>
      </w:r>
    </w:p>
    <w:p>
      <w:r>
        <w:rPr>
          <w:b/>
        </w:rPr>
        <w:t xml:space="preserve">6. </w:t>
      </w:r>
      <w:r>
        <w:t>Порядок прекращения процедуры реадмиссии в связи с добровольным выездом иностранного гражданина из Российской Федерации определяется федеральным органом исполнительной власти в сфере миграции.";</w:t>
      </w:r>
    </w:p>
    <w:p>
      <w:r>
        <w:rPr>
          <w:b/>
        </w:rPr>
        <w:t xml:space="preserve">3. </w:t>
      </w:r>
      <w:r>
        <w:t>смерть иностранного гражданина - на основании свидетельства о смерти</w:t>
      </w:r>
    </w:p>
    <w:p>
      <w:r>
        <w:rPr>
          <w:b/>
        </w:rPr>
        <w:t xml:space="preserve">3. </w:t>
      </w:r>
      <w:r>
        <w:t>объявление иностранного гражданина умершим - на основании вступившего в законную силу решения суда</w:t>
      </w:r>
    </w:p>
    <w:p>
      <w:r>
        <w:rPr>
          <w:b/>
        </w:rPr>
        <w:t xml:space="preserve">3. </w:t>
      </w:r>
      <w:r>
        <w:t>признание иностранного гражданина безвестно отсутствующим - на основании вступившего в законную силу решения суда</w:t>
      </w:r>
    </w:p>
    <w:p>
      <w:r>
        <w:rPr>
          <w:b/>
        </w:rPr>
        <w:t xml:space="preserve">3. </w:t>
      </w:r>
      <w:r>
        <w:t>признание иностранного гражданина беженцем</w:t>
      </w:r>
    </w:p>
    <w:p>
      <w:r>
        <w:rPr>
          <w:b/>
        </w:rPr>
        <w:t xml:space="preserve">3. </w:t>
      </w:r>
      <w:r>
        <w:t>предоставление иностранному гражданину временного убежища</w:t>
      </w:r>
    </w:p>
    <w:p>
      <w:r>
        <w:rPr>
          <w:b/>
        </w:rPr>
        <w:t xml:space="preserve">3. </w:t>
      </w:r>
      <w:r>
        <w:t>добровольный выезд иностранного гражданина из Российской Федерации в соответствии со статьей 325 настоящего Федерального закона</w:t>
      </w:r>
    </w:p>
    <w:p>
      <w:r>
        <w:rPr>
          <w:b/>
        </w:rPr>
        <w:t xml:space="preserve">4. </w:t>
      </w:r>
      <w:r>
        <w:t>дополнить статьей 325 следующего содержания: "Статья 325. Прекращение процедуры реадмиссии в связи с добровольным выездом иностранного гражданина из Российской Федерации 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миграции и не должен превышать срок, установленный соответствующим международным договором Российской Федерации о реадмиссии для передачи такого иностранного гражданина Российской Федерацией иностранному государству</w:t>
      </w:r>
    </w:p>
    <w:p>
      <w:r>
        <w:rPr>
          <w:b/>
        </w:rPr>
        <w:t xml:space="preserve">6. </w:t>
      </w:r>
      <w:r>
        <w:t>статью 34 дополнить пунктом 6 следующего содержания: "6.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главой V1 настоящего Федерального закона."</w:t>
      </w:r>
    </w:p>
    <w:p>
      <w:r>
        <w:rPr>
          <w:b/>
        </w:rPr>
        <w:t>Статья 6</w:t>
      </w:r>
    </w:p>
    <w:p>
      <w:r>
        <w:t>(Статья утратила силу - Федеральный закон от 08.03.2015 № 23-ФЗ)</w:t>
      </w:r>
    </w:p>
    <w:p>
      <w:r>
        <w:rPr>
          <w:b/>
        </w:rPr>
        <w:t>Статья 7</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статьи 4 и подпункта "б" пункта 1 статьи 5 настоящего Федерального закона</w:t>
      </w:r>
    </w:p>
    <w:p>
      <w:r>
        <w:rPr>
          <w:b/>
        </w:rPr>
        <w:t xml:space="preserve">2. </w:t>
      </w:r>
      <w:r>
        <w:t>Статья 4 и подпункт "б" пункта 1 статьи 5 настоящего Федерального закона вступают в силу с 1 января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