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Федеральный закон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4322, 4330; № 47, ст. 6402, 6403; № 49, ст. 6757; № 53, ст. 7577, 7602, 7640; 2013, № 14, ст. 1651, 1666; № 19, ст. 2323, 2325) следующие изменения</w:t>
      </w:r>
    </w:p>
    <w:p>
      <w:r>
        <w:t>в статье 23.1: а) часть 1 после слов "статьей 14.27," дополнить словами "частью 2 статьи 14.312,"; б) в части 2 цифры "14.31 - 14.33," заменить словами "14.31, 14.311, частью 1 статьи 14.312, статьями 14.32, 14.33,"</w:t>
      </w:r>
    </w:p>
    <w:p>
      <w:r>
        <w:t>в статье 23.48: а) в части 1 цифры "14.31 - 14.33," заменить словами "14.31, 14.311, частью 1 статьи 14.312, статьями 14.32, 14.33,"; б) в пункте 2 части 2 цифры "14.31 - 14.33" заменить словами "14.31, 14.311, частью 1 статьи 14.312, статьями 14.32, 14.33"</w:t>
      </w:r>
    </w:p>
    <w:p>
      <w:r>
        <w:t>пункт 62 части 2 статьи 28.3 после слова "предусмотренных" дополнить словами "частью 2 статьи 14.312,"</w:t>
      </w:r>
    </w:p>
    <w:p>
      <w:r>
        <w:rPr>
          <w:b/>
        </w:rPr>
        <w:t>Статья 2</w:t>
      </w:r>
    </w:p>
    <w:p>
      <w:r>
        <w:t>Подпункт "а" пункта 12 статьи 1 Федерального закона от 6 декабря 2011 года № 404-ФЗ "О внесении изменений в Кодекс Российской Федерации об административных правонарушениях" (Собрание законодательства Российской Федерации, 2011, № 50, ст. 7346)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