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28.1 Кодекса Российской Федерации об административных правонарушениях и статью 2 Федерального закона "О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организаций"</w:t>
      </w:r>
    </w:p>
    <w:p>
      <w:r>
        <w:rPr>
          <w:b/>
        </w:rPr>
        <w:t>Статья 1</w:t>
      </w:r>
    </w:p>
    <w:p>
      <w:r>
        <w:t>Внести в статью 28.1 Кодекса Российской Федерации об административных правонарушениях (Собрание законодательства Российской Федерации, 2002, № 1, ст. 1; 2006, № 31, ст. 3438; 2007, № 31, ст. 4007; 2009, № 29, ст. 3597; № 45, ст. 5267; 2011, № 17, ст. 2310; № 50, ст. 7346; 2012, № 31, ст. 4322; 2013, № 23, ст. 2871) следующие изменения</w:t>
      </w:r>
    </w:p>
    <w:p>
      <w:r>
        <w:t>в пункте 3 части 1 слова ", статьями 14.12, 14.13" исключить</w:t>
      </w:r>
    </w:p>
    <w:p>
      <w:r>
        <w:t>часть 11 изложить в следующей редакции: "11. Поводами к возбуждению дел об административных правонарушениях, предусмотренных статьями 14.12, 14.13 и 14.23 настоящего Кодекса, являются поводы, указанные в пунктах 1, 2 и 3 части 1 настоящей статьи, а также заявления лиц, участвующих в деле о банкротстве, и лиц, участвующих в арбитражном процессе по делу о банкротстве, органов управления должника - юридического лица, саморегулируемой организации арбитражных управляющих, содержащие достаточные данные, указывающие на наличие события административного правонарушения."</w:t>
      </w:r>
    </w:p>
    <w:p>
      <w:r>
        <w:rPr>
          <w:b/>
        </w:rPr>
        <w:t>Статья 2</w:t>
      </w:r>
    </w:p>
    <w:p>
      <w:r>
        <w:t>В пункте 3 статьи 2 Федерального закона от 7 июня 2013 года № 113-ФЗ "О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организаций" (Собрание законодательства Российской Федерации, 2013, № 23, ст. 2871) слова "после цифр "14.13" дополнить словами "и 14.52" заменить словами "после слов "статьи 5.27" дополнить словами "и статьей 14.52".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