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3.21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часть 1 статьи 23.21 Кодекса Российской Федерации об административных правонарушениях (Собрание законодательства Российской Федерации, 2002, № 1, ст. 1; 2007, № 31, ст. 4009; 2010, № 1, ст. 1) изменение, заменив слова "статьей 8.8" словами "статьями 7.34, 8.8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