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третью Гражданского кодекса Российской Федерации</w:t>
      </w:r>
    </w:p>
    <w:p>
      <w:r>
        <w:rPr>
          <w:b/>
        </w:rPr>
        <w:t>Статья 1</w:t>
      </w:r>
    </w:p>
    <w:p>
      <w:r>
        <w:t>Внести в часть третью Гражданского кодекса Российской Федерации (Собрание законодательства Российской Федерации, 2001, № 49, ст. 4552; 2006, № 23, ст. 2380) следующие изменения</w:t>
      </w:r>
    </w:p>
    <w:p>
      <w:r>
        <w:t>в пункте 2 статьи 1190 слова "(статьи 1195-1200)" исключить</w:t>
      </w:r>
    </w:p>
    <w:p>
      <w:r>
        <w:t>в абзаце третьем пункта 2 статьи 1191 слова "бремя доказывания содержания норм иностранного права может быть возложено" заменить словами "обязанность по предоставлению сведений о содержании норм иностранного права может быть возложена"</w:t>
      </w:r>
    </w:p>
    <w:p>
      <w:r>
        <w:t>в статье 1192: а) наименование изложить в следующей редакции:</w:t>
      </w:r>
    </w:p>
    <w:p>
      <w:r>
        <w:rPr>
          <w:b/>
        </w:rPr>
        <w:t>Статья 1.192. Нормы непосредственного применения";</w:t>
      </w:r>
    </w:p>
    <w:p>
      <w:r>
        <w:t>б) пункт 1 дополнить словами "(нормы непосредственного применения)"; в) в пункте 2 слова "должны регулировать соответствующие отношения независимо от подлежащего применению права" заменить словами "являются нормами непосредственного применения";</w:t>
      </w:r>
    </w:p>
    <w:p>
      <w:r>
        <w:t>часть первую статьи 1193 после слов "Российской Федерации" дополнить словами "с учетом характера отношений, осложненных иностранным элементом"</w:t>
      </w:r>
    </w:p>
    <w:p>
      <w:r>
        <w:t>в статье 1202: а) пункт 2 дополнить подпунктом 9 следующего содержания: "9) вопросы ответственности учредителей (участников) юридического лица по его обязательствам."; б) дополнить пунктом 4 следующего содержания: "4. Если учрежденное за границей юридическое лицо осуществляет свою предпринимательскую деятельность преимущественно на территории Российской Федерации, к требованиям об ответственности по обязательствам юридического лица его учредителей (участников), других лиц, которые имеют право давать обязательные для него указания или иным образом имеют возможность определять его действия, применяется российское право либо по выбору кредитора личный закон такого юридического лица."</w:t>
      </w:r>
    </w:p>
    <w:p>
      <w:r>
        <w:t>статью 1205 изложить в следующей редакции:</w:t>
      </w:r>
    </w:p>
    <w:p>
      <w:r>
        <w:rPr>
          <w:b/>
        </w:rPr>
        <w:t>Статья 1.205. Право, подлежащее применению к вещным правам</w:t>
      </w:r>
    </w:p>
    <w:p>
      <w:r>
        <w:t>Право собственности и иные вещные права на недвижимое и движимое имущество определяются по праву страны, где это имущество находится.";</w:t>
      </w:r>
    </w:p>
    <w:p>
      <w:r>
        <w:t>дополнить статьей 12051 следующего содержания:</w:t>
      </w:r>
    </w:p>
    <w:p>
      <w:r>
        <w:rPr>
          <w:b/>
        </w:rPr>
        <w:t>Статья 1205.1. Сфера действия права, подлежащего применению к вещным правам</w:t>
      </w:r>
    </w:p>
    <w:p>
      <w:r>
        <w:t>Если иное не предусмотрено настоящим Кодексом, правом, подлежащим применению к вещным правам, определяются, в частности</w:t>
      </w:r>
    </w:p>
    <w:p>
      <w:r>
        <w:t>виды объектов вещных прав, в том числе принадлежность имущества к недвижимым или движимым вещам</w:t>
      </w:r>
    </w:p>
    <w:p>
      <w:r>
        <w:t>оборотоспособность объектов вещных прав</w:t>
      </w:r>
    </w:p>
    <w:p>
      <w:r>
        <w:t>виды вещных прав</w:t>
      </w:r>
    </w:p>
    <w:p>
      <w:r>
        <w:t>содержание вещных прав</w:t>
      </w:r>
    </w:p>
    <w:p>
      <w:r>
        <w:t>возникновение и прекращение вещных прав, в том числе переход права собственности</w:t>
      </w:r>
    </w:p>
    <w:p>
      <w:r>
        <w:t>осуществление вещных прав</w:t>
      </w:r>
    </w:p>
    <w:p>
      <w:r>
        <w:t>защита вещных прав."</w:t>
      </w:r>
    </w:p>
    <w:p>
      <w:r>
        <w:t>статью 1206 изложить в следующей редакции:</w:t>
      </w:r>
    </w:p>
    <w:p>
      <w:r>
        <w:rPr>
          <w:b/>
        </w:rPr>
        <w:t>Статья 1.206. Право, подлежащее применению к возникновению и прекращению вещных прав</w:t>
      </w:r>
    </w:p>
    <w:p>
      <w:r>
        <w:rPr>
          <w:b/>
        </w:rPr>
        <w:t xml:space="preserve">1. </w:t>
      </w:r>
      <w:r>
        <w:t>Возникновение и прекращение права собственности и иных вещных прав на имущество определяются по праву страны, где это имущество находилось в момент, когда имело место действие или иное обстоятельство, послужившие основанием для возникновения либо прекращения права собственности и иных вещных прав, если иное не предусмотрено законом</w:t>
      </w:r>
    </w:p>
    <w:p>
      <w:r>
        <w:rPr>
          <w:b/>
        </w:rPr>
        <w:t xml:space="preserve">2. </w:t>
      </w:r>
      <w:r>
        <w:t>Возникновение и прекращение права собственности и иных вещных прав по сделке, заключаемой в отношении находящегося в пути движимого имущества, определяются по праву страны, из которой это имущество отправлено, если иное не предусмотрено законом</w:t>
      </w:r>
    </w:p>
    <w:p>
      <w:r>
        <w:rPr>
          <w:b/>
        </w:rPr>
        <w:t xml:space="preserve">3. </w:t>
      </w:r>
      <w:r>
        <w:t>Стороны могут договориться о применении к возникновению и прекращению права собственности и иных вещных прав на движимое имущество права, подлежащего применению к их сделке, без ущерба для прав третьих лиц</w:t>
      </w:r>
    </w:p>
    <w:p>
      <w:r>
        <w:rPr>
          <w:b/>
        </w:rPr>
        <w:t xml:space="preserve">4. </w:t>
      </w:r>
      <w:r>
        <w:t>Возникновение права собственности и иных вещных прав на имущество в силу приобретательной давности определяется по праву страны, где имущество находилось в момент окончания срока приобретательной давности.";</w:t>
      </w:r>
    </w:p>
    <w:p>
      <w:r>
        <w:rPr>
          <w:b/>
        </w:rPr>
        <w:t xml:space="preserve">4. </w:t>
      </w:r>
      <w:r>
        <w:t>статью 1207 изложить в следующей редакции:</w:t>
      </w:r>
    </w:p>
    <w:p>
      <w:r>
        <w:rPr>
          <w:b/>
        </w:rPr>
        <w:t>Статья 1.207. Право, подлежащее применению к вещным правам на суда и космические объекты</w:t>
      </w:r>
    </w:p>
    <w:p>
      <w:r>
        <w:t>Право собственности и иные вещные права на воздушные суда, морские суда, суда внутреннего плавания, космические объекты, подлежащие государственной регистрации, определяются по праву страны, где эти суда и объекты зарегистрированы.";</w:t>
      </w:r>
    </w:p>
    <w:p>
      <w:r>
        <w:t>статью 1209 изложить в следующей редакции:</w:t>
      </w:r>
    </w:p>
    <w:p>
      <w:r>
        <w:rPr>
          <w:b/>
        </w:rPr>
        <w:t>Статья 1.209. Право, подлежащее применению к форме сделки</w:t>
      </w:r>
    </w:p>
    <w:p>
      <w:r>
        <w:rPr>
          <w:b/>
        </w:rPr>
        <w:t xml:space="preserve">1. </w:t>
      </w:r>
      <w:r>
        <w:t>Форма сделки подчиняется праву страны, подлежащему применению к самой сделке. Однако сделка не может быть признана недействительной вследствие несоблюдения формы, если соблюдены требования права страны места совершения сделки к форме сделки. Совершенная за границей сделка, хотя бы одной из сторон которой выступает лицо, чьим личным законом является российское право, не может быть признана недействительной вследствие несоблюдения формы, если соблюдены требования российского права к форме сделки. Правила, предусмотренные абзацем первым настоящего пункта, применяются и к форме доверенности. При наличии обстоятельств, указанных в пункте 1 статьи 1212 настоящего Кодекса, к форме договора с участием потребителя по его выбору применяется право страны места жительства потребителя</w:t>
      </w:r>
    </w:p>
    <w:p>
      <w:r>
        <w:rPr>
          <w:b/>
        </w:rPr>
        <w:t xml:space="preserve">2. </w:t>
      </w:r>
      <w:r>
        <w:t>Если право страны места учреждения юридического лица содержит особые требования в отношении формы договора о создании юридического лица или сделки, связанной с осуществлением прав участника юридического лица, форма таких договора или сделки подчиняется праву этой страны</w:t>
      </w:r>
    </w:p>
    <w:p>
      <w:r>
        <w:rPr>
          <w:b/>
        </w:rPr>
        <w:t xml:space="preserve">3. </w:t>
      </w:r>
      <w:r>
        <w:t>Если сделка либо возникновение, переход, ограничение или прекращение прав по ней подлежит обязательной государственной регистрации в Российской Федерации, форма такой сделки подчиняется российскому праву</w:t>
      </w:r>
    </w:p>
    <w:p>
      <w:r>
        <w:rPr>
          <w:b/>
        </w:rPr>
        <w:t xml:space="preserve">4. </w:t>
      </w:r>
      <w:r>
        <w:t>Форма сделки в отношении недвижимого имущества подчиняется праву страны, где находится это имущество, а в отношении недвижимого имущества, которое внесено в государственный реестр в Российской Федерации, российскому праву.";</w:t>
      </w:r>
    </w:p>
    <w:p>
      <w:r>
        <w:rPr>
          <w:b/>
        </w:rPr>
        <w:t xml:space="preserve">4. </w:t>
      </w:r>
      <w:r>
        <w:t>в статье 1210:</w:t>
      </w:r>
    </w:p>
    <w:p>
      <w:r>
        <w:rPr>
          <w:b/>
        </w:rPr>
        <w:t xml:space="preserve">4. </w:t>
      </w:r>
      <w:r>
        <w:t>статью 1211 изложить в следующей редакции:</w:t>
      </w:r>
    </w:p>
    <w:p>
      <w:r>
        <w:rPr>
          <w:b/>
        </w:rPr>
        <w:t xml:space="preserve">4. </w:t>
      </w:r>
      <w:r>
        <w:t>в пункте 1 второе предложение исключить</w:t>
      </w:r>
    </w:p>
    <w:p>
      <w:r>
        <w:rPr>
          <w:b/>
        </w:rPr>
        <w:t xml:space="preserve">4. </w:t>
      </w:r>
      <w:r>
        <w:t>пункт 3 после слов "для прав третьих лиц" дополнить словами "и действительности сделки с точки зрения требований к ее форме"</w:t>
      </w:r>
    </w:p>
    <w:p>
      <w:r>
        <w:rPr>
          <w:b/>
        </w:rPr>
        <w:t xml:space="preserve">4. </w:t>
      </w:r>
      <w:r>
        <w:t>пункт 5 изложить в следующей редакции: "5. Если в момент выбора сторонами договора подлежащего применению права все касающиеся существа отношений сторон обстоятельства связаны только с одной страной, выбор сторонами права другой страны не может затрагивать действие императивных норм права той страны, с которой связаны все касающиеся существа отношений сторон обстоятельства."</w:t>
      </w:r>
    </w:p>
    <w:p>
      <w:r>
        <w:rPr>
          <w:b/>
        </w:rPr>
        <w:t xml:space="preserve">4. </w:t>
      </w:r>
      <w:r>
        <w:t>дополнить пунктом 6 следующего содержания: "6. Если иное не вытекает из закона или существа отношений, положения пунктов 1-3 и 5 настоящей статьи соответственно применяются к выбору по соглашению сторон права, подлежащего применению к отношениям, не основанным на договоре, когда такой выбор допускается законом."</w:t>
      </w:r>
    </w:p>
    <w:p>
      <w:r>
        <w:rPr>
          <w:b/>
        </w:rPr>
        <w:t>Статья 1.211. Право, подлежащее применению к договору при отсутствии соглашения сторон о выборе права</w:t>
      </w:r>
    </w:p>
    <w:p>
      <w:r>
        <w:rPr>
          <w:b/>
        </w:rPr>
        <w:t xml:space="preserve">1. </w:t>
      </w:r>
      <w:r>
        <w:t>Если иное не предусмотрено настоящим Кодексом или другим законом, при отсутствии соглашения сторон о подлежащем применению праве к договору применяется право страны, где на момент заключения договора находится место жительства или основное место деятельности стороны, которая осуществляет исполнение, имеющее решающее значение для содержания договора</w:t>
      </w:r>
    </w:p>
    <w:p>
      <w:r>
        <w:rPr>
          <w:b/>
        </w:rPr>
        <w:t xml:space="preserve">2. </w:t>
      </w:r>
      <w:r>
        <w:t>Стороной, которая осуществляет исполнение, имеющее решающее значение для содержания договора, признается сторона, являющаяся, в частности</w:t>
      </w:r>
    </w:p>
    <w:p>
      <w:r>
        <w:rPr>
          <w:b/>
        </w:rPr>
        <w:t xml:space="preserve">3. </w:t>
      </w:r>
      <w:r>
        <w:t>В отношении договора строительного подряда и договора подряда на выполнение проектных и изыскательских работ применяется право страны, где в основном создаются предусмотренные соответствующим договором результаты</w:t>
      </w:r>
    </w:p>
    <w:p>
      <w:r>
        <w:rPr>
          <w:b/>
        </w:rPr>
        <w:t xml:space="preserve">4. </w:t>
      </w:r>
      <w:r>
        <w:t>В отношении договора простого товарищества применяется право страны, где в основном осуществляется деятельность такого товарищества</w:t>
      </w:r>
    </w:p>
    <w:p>
      <w:r>
        <w:rPr>
          <w:b/>
        </w:rPr>
        <w:t xml:space="preserve">5. </w:t>
      </w:r>
      <w:r>
        <w:t>В отношении договора, заключенного на аукционе, по конкурсу или на бирже, применяется право страны, где проводится аукцион или конкурс либо находится биржа</w:t>
      </w:r>
    </w:p>
    <w:p>
      <w:r>
        <w:rPr>
          <w:b/>
        </w:rPr>
        <w:t xml:space="preserve">6. </w:t>
      </w:r>
      <w:r>
        <w:t>В отношении договора коммерческой концессии применяется право страны, на территории которой пользователю разрешается использование комплекса принадлежащих правообладателю исключительных прав, либо, если данное использование разрешается на территориях одновременно нескольких стран, право страны, где находится место жительства или основное место деятельности правообладателя</w:t>
      </w:r>
    </w:p>
    <w:p>
      <w:r>
        <w:rPr>
          <w:b/>
        </w:rPr>
        <w:t xml:space="preserve">7. </w:t>
      </w:r>
      <w:r>
        <w:t>В отношении договора об отчуждении исключительного права на результат интеллектуальной деятельности или средство индивидуализации применяется право страны, на территории которой действует передаваемое приобретателю исключительное право, а если оно действует на территориях одновременно нескольких стран, право страны, где находится место жительства или основное место деятельности правообладателя</w:t>
      </w:r>
    </w:p>
    <w:p>
      <w:r>
        <w:rPr>
          <w:b/>
        </w:rPr>
        <w:t xml:space="preserve">8. </w:t>
      </w:r>
      <w:r>
        <w:t>В отношении лицензионного договора применяется право страны, на территории которой лицензиату разрешается использование результата интеллектуальной деятельности или средства индивидуализации, а если такое использование разрешается на территориях одновременно нескольких стран, право страны, где находится место жительства или основное место деятельности лицензиара</w:t>
      </w:r>
    </w:p>
    <w:p>
      <w:r>
        <w:rPr>
          <w:b/>
        </w:rPr>
        <w:t xml:space="preserve">9. </w:t>
      </w:r>
      <w:r>
        <w:t>Если из закона, условий или существа договора либо совокупности обстоятельств дела явно вытекает, что договор более тесно связан с правом иной страны, чем та, которая указана в пунктах 1-8 настоящей статьи, подлежит применению право страны, с которой договор более тесно связан</w:t>
      </w:r>
    </w:p>
    <w:p>
      <w:r>
        <w:rPr>
          <w:b/>
        </w:rPr>
        <w:t xml:space="preserve">10. </w:t>
      </w:r>
      <w:r>
        <w:t>К договору, содержащему элементы различных договоров, применяется право страны, с которой этот договор, рассматриваемый в целом, наиболее тесно связан, если из закона, условий или существа этого договора либо совокупности обстоятельств дела не вытекает, что применимое право подлежит определению для таких элементов этого договора отдельно</w:t>
      </w:r>
    </w:p>
    <w:p>
      <w:r>
        <w:rPr>
          <w:b/>
        </w:rPr>
        <w:t xml:space="preserve">11. </w:t>
      </w:r>
      <w:r>
        <w:t>Если в договоре использованы принятые в международном обороте торговые термины, при отсутствии в договоре иных указаний считается, что сторонами согласовано применение к их отношениям обычаев, обозначаемых соответствующими торговыми терминами.";</w:t>
      </w:r>
    </w:p>
    <w:p>
      <w:r>
        <w:rPr>
          <w:b/>
        </w:rPr>
        <w:t xml:space="preserve">5. </w:t>
      </w:r>
      <w:r>
        <w:t>За установленными настоящей статьей изъятиями право, подлежащее применению к договору с участием потребителя, определяется по общим правилам настоящего Кодекса о праве, подлежащем применению к договору.";</w:t>
      </w:r>
    </w:p>
    <w:p>
      <w:r>
        <w:rPr>
          <w:b/>
        </w:rPr>
        <w:t xml:space="preserve">2. </w:t>
      </w:r>
      <w:r>
        <w:t>продавцом - в договоре купли-продажи</w:t>
      </w:r>
    </w:p>
    <w:p>
      <w:r>
        <w:rPr>
          <w:b/>
        </w:rPr>
        <w:t xml:space="preserve">2. </w:t>
      </w:r>
      <w:r>
        <w:t>дарителем - в договоре дарения</w:t>
      </w:r>
    </w:p>
    <w:p>
      <w:r>
        <w:rPr>
          <w:b/>
        </w:rPr>
        <w:t xml:space="preserve">2. </w:t>
      </w:r>
      <w:r>
        <w:t>арендодателем - в договоре аренды</w:t>
      </w:r>
    </w:p>
    <w:p>
      <w:r>
        <w:rPr>
          <w:b/>
        </w:rPr>
        <w:t xml:space="preserve">2. </w:t>
      </w:r>
      <w:r>
        <w:t>ссудодателем - в договоре безвозмездного пользования</w:t>
      </w:r>
    </w:p>
    <w:p>
      <w:r>
        <w:rPr>
          <w:b/>
        </w:rPr>
        <w:t xml:space="preserve">2. </w:t>
      </w:r>
      <w:r>
        <w:t>подрядчиком - в договоре подряда</w:t>
      </w:r>
    </w:p>
    <w:p>
      <w:r>
        <w:rPr>
          <w:b/>
        </w:rPr>
        <w:t xml:space="preserve">2. </w:t>
      </w:r>
      <w:r>
        <w:t>перевозчиком - в договоре перевозки</w:t>
      </w:r>
    </w:p>
    <w:p>
      <w:r>
        <w:rPr>
          <w:b/>
        </w:rPr>
        <w:t xml:space="preserve">2. </w:t>
      </w:r>
      <w:r>
        <w:t>экспедитором - в договоре транспортной экспедиции</w:t>
      </w:r>
    </w:p>
    <w:p>
      <w:r>
        <w:rPr>
          <w:b/>
        </w:rPr>
        <w:t xml:space="preserve">2. </w:t>
      </w:r>
      <w:r>
        <w:t>заимодавцем (кредитором) - в договоре займа (кредитном договоре)</w:t>
      </w:r>
    </w:p>
    <w:p>
      <w:r>
        <w:rPr>
          <w:b/>
        </w:rPr>
        <w:t xml:space="preserve">2. </w:t>
      </w:r>
      <w:r>
        <w:t>финансовым агентом - в договоре финансирования под уступку денежного требования</w:t>
      </w:r>
    </w:p>
    <w:p>
      <w:r>
        <w:rPr>
          <w:b/>
        </w:rPr>
        <w:t xml:space="preserve">2. </w:t>
      </w:r>
      <w:r>
        <w:t>банком - в договоре банковского вклада (депозита) и договоре банковского счета</w:t>
      </w:r>
    </w:p>
    <w:p>
      <w:r>
        <w:rPr>
          <w:b/>
        </w:rPr>
        <w:t xml:space="preserve">2. </w:t>
      </w:r>
      <w:r>
        <w:t>хранителем - в договоре хранения</w:t>
      </w:r>
    </w:p>
    <w:p>
      <w:r>
        <w:rPr>
          <w:b/>
        </w:rPr>
        <w:t xml:space="preserve">2. </w:t>
      </w:r>
      <w:r>
        <w:t>страховщиком - в договоре страхования</w:t>
      </w:r>
    </w:p>
    <w:p>
      <w:r>
        <w:rPr>
          <w:b/>
        </w:rPr>
        <w:t xml:space="preserve">2. </w:t>
      </w:r>
      <w:r>
        <w:t>поверенным - в договоре поручения</w:t>
      </w:r>
    </w:p>
    <w:p>
      <w:r>
        <w:rPr>
          <w:b/>
        </w:rPr>
        <w:t xml:space="preserve">2. </w:t>
      </w:r>
      <w:r>
        <w:t>комиссионером - в договоре комиссии</w:t>
      </w:r>
    </w:p>
    <w:p>
      <w:r>
        <w:rPr>
          <w:b/>
        </w:rPr>
        <w:t xml:space="preserve">2. </w:t>
      </w:r>
      <w:r>
        <w:t>агентом - в агентском договоре</w:t>
      </w:r>
    </w:p>
    <w:p>
      <w:r>
        <w:rPr>
          <w:b/>
        </w:rPr>
        <w:t xml:space="preserve">2. </w:t>
      </w:r>
      <w:r>
        <w:t>исполнителем - в договоре возмездного оказания услуг</w:t>
      </w:r>
    </w:p>
    <w:p>
      <w:r>
        <w:rPr>
          <w:b/>
        </w:rPr>
        <w:t xml:space="preserve">2. </w:t>
      </w:r>
      <w:r>
        <w:t>залогодателем - в договоре о залоге</w:t>
      </w:r>
    </w:p>
    <w:p>
      <w:r>
        <w:rPr>
          <w:b/>
        </w:rPr>
        <w:t xml:space="preserve">2. </w:t>
      </w:r>
      <w:r>
        <w:t>поручителем - в договоре поручительства</w:t>
      </w:r>
    </w:p>
    <w:p>
      <w:r>
        <w:rPr>
          <w:b/>
        </w:rPr>
        <w:t xml:space="preserve">11. </w:t>
      </w:r>
      <w:r>
        <w:t>в статье 1212:</w:t>
      </w:r>
    </w:p>
    <w:p>
      <w:r>
        <w:rPr>
          <w:b/>
        </w:rPr>
        <w:t xml:space="preserve">11. </w:t>
      </w:r>
      <w:r>
        <w:t>пункт 1 изложить в следующей редакции: "1. Выбор права, подлежащего применению к договору, стороной которого является физическое лицо, использующее, приобретающее или заказывающее либо имеющее намерение использовать, приобрести или заказать движимые вещи (работы, услуги) для личных, семейных, домашних и иных нужд, не связанных с осуществлением предпринимательской деятельности, не может повлечь за собой лишение такого физического лица (потребителя) защиты его прав, предоставляемой императивными нормами права страны места жительства потребителя, если контрагент потребителя (профессиональная сторона) осуществляет свою деятельность в стране места жительства потребителя либо любыми способами направляет свою деятельность на территорию этой страны или территории нескольких стран, включая территорию страны места жительства потребителя, при условии, что договор связан с такой деятельностью профессиональной стороны."</w:t>
      </w:r>
    </w:p>
    <w:p>
      <w:r>
        <w:rPr>
          <w:b/>
        </w:rPr>
        <w:t xml:space="preserve">11. </w:t>
      </w:r>
      <w:r>
        <w:t>дополнить пунктами 4 и 5 следующего содержания: "4. В случаях, не предусмотренных пунктом 1 настоящей статьи, выбор права, подлежащего применению к договору с участием потребителя, не может повлечь за собой лишение потребителя защиты его прав, предоставляемой императивными нормами той страны, право которой применялось бы к этому договору при отсутствии соглашения сторон о выборе права</w:t>
      </w:r>
    </w:p>
    <w:p>
      <w:r>
        <w:rPr>
          <w:b/>
        </w:rPr>
        <w:t xml:space="preserve">5. </w:t>
      </w:r>
      <w:r>
        <w:t>пункт 1 статьи 1213 после слов "если иное" дополнить словом "явно"</w:t>
      </w:r>
    </w:p>
    <w:p>
      <w:r>
        <w:rPr>
          <w:b/>
        </w:rPr>
        <w:t xml:space="preserve">5. </w:t>
      </w:r>
      <w:r>
        <w:t>статью 1214 изложить в следующей редакции:</w:t>
      </w:r>
    </w:p>
    <w:p>
      <w:r>
        <w:rPr>
          <w:b/>
        </w:rPr>
        <w:t>Статья 1.214. Право, подлежащее применению к договору о создании юридического лица и к договору, связанному с осуществлением прав участника юридического лица</w:t>
      </w:r>
    </w:p>
    <w:p>
      <w:r>
        <w:rPr>
          <w:b/>
        </w:rPr>
        <w:t xml:space="preserve">1. </w:t>
      </w:r>
      <w:r>
        <w:t>Выбор права, подлежащего применению к договору о создании юридического лица и к договору, связанному с осуществлением прав участника юридического лица, не может затрагивать действие императивных норм права страны места учреждения юридического лица по вопросам, указанным в пункте 2 статьи 1202 настоящего Кодекса</w:t>
      </w:r>
    </w:p>
    <w:p>
      <w:r>
        <w:rPr>
          <w:b/>
        </w:rPr>
        <w:t xml:space="preserve">2. </w:t>
      </w:r>
      <w:r>
        <w:t>При отсутствии соглашения сторон о подлежащем применению праве к договору о создании юридического лица и к договору, связанному с осуществлением прав участника юридического лица, применяется право страны, в которой учреждено или подлежит учреждению юридическое лицо.";</w:t>
      </w:r>
    </w:p>
    <w:p>
      <w:r>
        <w:rPr>
          <w:b/>
        </w:rPr>
        <w:t xml:space="preserve">2. </w:t>
      </w:r>
      <w:r>
        <w:t>статью 1215 изложить в следующей редакции:</w:t>
      </w:r>
    </w:p>
    <w:p>
      <w:r>
        <w:rPr>
          <w:b/>
        </w:rPr>
        <w:t>Статья 1.215. Сфера действия права, подлежащего применению к договору</w:t>
      </w:r>
    </w:p>
    <w:p>
      <w:r>
        <w:rPr>
          <w:b/>
        </w:rPr>
        <w:t xml:space="preserve">1. </w:t>
      </w:r>
      <w:r>
        <w:t>Правом, подлежащим применению к договору в соответствии с правилами статей 1210-1214, 1216 настоящего Кодекса, определяются, в частности</w:t>
      </w:r>
    </w:p>
    <w:p>
      <w:r>
        <w:rPr>
          <w:b/>
        </w:rPr>
        <w:t xml:space="preserve">2. </w:t>
      </w:r>
      <w:r>
        <w:t>Если иное не вытекает из закона, положения пункта 1 настоящей статьи не затрагивают, в частности, сферу действия права, подлежащего применению к вопросам, указанным в пункте 2 статьи 1202, статье 12051 и пункте 5 статьи 12171 настоящего Кодекса.";</w:t>
      </w:r>
    </w:p>
    <w:p>
      <w:r>
        <w:rPr>
          <w:b/>
        </w:rPr>
        <w:t xml:space="preserve">1. </w:t>
      </w:r>
      <w:r>
        <w:t>толкование договора</w:t>
      </w:r>
    </w:p>
    <w:p>
      <w:r>
        <w:rPr>
          <w:b/>
        </w:rPr>
        <w:t xml:space="preserve">1. </w:t>
      </w:r>
      <w:r>
        <w:t>права и обязанности сторон договора</w:t>
      </w:r>
    </w:p>
    <w:p>
      <w:r>
        <w:rPr>
          <w:b/>
        </w:rPr>
        <w:t xml:space="preserve">1. </w:t>
      </w:r>
      <w:r>
        <w:t>исполнение договора</w:t>
      </w:r>
    </w:p>
    <w:p>
      <w:r>
        <w:rPr>
          <w:b/>
        </w:rPr>
        <w:t xml:space="preserve">1. </w:t>
      </w:r>
      <w:r>
        <w:t>последствия неисполнения или ненадлежащего исполнения договора</w:t>
      </w:r>
    </w:p>
    <w:p>
      <w:r>
        <w:rPr>
          <w:b/>
        </w:rPr>
        <w:t xml:space="preserve">1. </w:t>
      </w:r>
      <w:r>
        <w:t>прекращение договора</w:t>
      </w:r>
    </w:p>
    <w:p>
      <w:r>
        <w:rPr>
          <w:b/>
        </w:rPr>
        <w:t xml:space="preserve">1. </w:t>
      </w:r>
      <w:r>
        <w:t>последствия недействительности договора</w:t>
      </w:r>
    </w:p>
    <w:p>
      <w:r>
        <w:rPr>
          <w:b/>
        </w:rPr>
        <w:t xml:space="preserve">2. </w:t>
      </w:r>
      <w:r>
        <w:t>в статье 1216:</w:t>
      </w:r>
    </w:p>
    <w:p>
      <w:r>
        <w:rPr>
          <w:b/>
        </w:rPr>
        <w:t xml:space="preserve">2. </w:t>
      </w:r>
      <w:r>
        <w:t>дополнить статьей 12161 следующего содержания:</w:t>
      </w:r>
    </w:p>
    <w:p>
      <w:r>
        <w:rPr>
          <w:b/>
        </w:rPr>
        <w:t xml:space="preserve">2. </w:t>
      </w:r>
      <w:r>
        <w:t>в пункте 1 слова "пунктами 1 и 2 статьи 1211 настоящего Кодекса" заменить словами "правилами настоящего Кодекса о праве, подлежащем применению к договору"</w:t>
      </w:r>
    </w:p>
    <w:p>
      <w:r>
        <w:rPr>
          <w:b/>
        </w:rPr>
        <w:t xml:space="preserve">2. </w:t>
      </w:r>
      <w:r>
        <w:t>в пункте 2 слова "а также вопрос" заменить словом "вопрос", слово "определяется" заменить словом "определяются"</w:t>
      </w:r>
    </w:p>
    <w:p>
      <w:r>
        <w:rPr>
          <w:b/>
        </w:rPr>
        <w:t>Статья 1216.1. Право, подлежащее применению к переходу прав кредитора к другому лицу на основании закона</w:t>
      </w:r>
    </w:p>
    <w:p>
      <w:r>
        <w:t>При удовлетворении третьим лицом требования кредитора к должнику переход на основании закона прав кредитора к такому третьему лицу (новому кредитору) определяется по праву, подлежащему применению к отношениям между первоначальным кредитором и новым кредитором, если иное не вытекает из закона или совокупности обстоятельств дела. При этом в отношениях между должником и новым кредитором не затрагивается действие направленных на защиту должника положений права, подлежащего применению к обязательству между должником и первоначальным кредитором.";</w:t>
      </w:r>
    </w:p>
    <w:p>
      <w:r>
        <w:t>в статье 1217: а) часть первую после слов "если иное" дополнить словом "явно", после слов "право страны, где" дополнить словами "на момент совершения односторонней сделки"; б) часть вторую признать утратившей силу</w:t>
      </w:r>
    </w:p>
    <w:p>
      <w:r>
        <w:t>дополнить статьей 12171 следующего содержания:</w:t>
      </w:r>
    </w:p>
    <w:p>
      <w:r>
        <w:rPr>
          <w:b/>
        </w:rPr>
        <w:t>Статья 1217.1. Право, подлежащее применению к отношениям представительства</w:t>
      </w:r>
    </w:p>
    <w:p>
      <w:r>
        <w:rPr>
          <w:b/>
        </w:rPr>
        <w:t xml:space="preserve">1. </w:t>
      </w:r>
      <w:r>
        <w:t>Если представительство основано на договоре, отношения между представляемым и представителем определяются по правилам настоящего Кодекса о праве, подлежащем применению к договору</w:t>
      </w:r>
    </w:p>
    <w:p>
      <w:r>
        <w:rPr>
          <w:b/>
        </w:rPr>
        <w:t xml:space="preserve">2. </w:t>
      </w:r>
      <w:r>
        <w:t>Если иное не вытекает из закона, отношения между представляемым или представителем и третьим лицом определяются по праву страны, которое выбрано представляемым в доверенности, при условии, что третье лицо и представитель были извещены об этом выборе. Если представляемый не выбрал применимое право в доверенности либо выбранное право в соответствии с законом не подлежит применению, отношения между представляемым или представителем и третьим лицом определяются по праву страны, где находится место жительства или основное место деятельности представителя. Если третье лицо не знало и не должно было знать о месте жительства или об основном месте деятельности представителя, применяется право страны, где преимущественно действовал представитель в конкретном случае</w:t>
      </w:r>
    </w:p>
    <w:p>
      <w:r>
        <w:rPr>
          <w:b/>
        </w:rPr>
        <w:t xml:space="preserve">3. </w:t>
      </w:r>
      <w:r>
        <w:t>В случае, если полномочие предоставлено представителю для совершения сделки в отношении недвижимого имущества и при этом сделка либо возникновение, переход, ограничение или прекращение прав по ней подлежит обязательной государственной регистрации, применяется право страны, где недвижимое имущество внесено в государственный реестр</w:t>
      </w:r>
    </w:p>
    <w:p>
      <w:r>
        <w:rPr>
          <w:b/>
        </w:rPr>
        <w:t xml:space="preserve">4. </w:t>
      </w:r>
      <w:r>
        <w:t>В случае, если полномочие предоставлено представителю для ведения дела в государственном или третейском суде, применяется право страны, где проводится судебное или третейское разбирательство</w:t>
      </w:r>
    </w:p>
    <w:p>
      <w:r>
        <w:rPr>
          <w:b/>
        </w:rPr>
        <w:t xml:space="preserve">5. </w:t>
      </w:r>
      <w:r>
        <w:t>Правом, подлежащим применению к отношениям между представляемым или представителем и третьим лицом, определяются, в частности</w:t>
      </w:r>
    </w:p>
    <w:p>
      <w:r>
        <w:rPr>
          <w:b/>
        </w:rPr>
        <w:t xml:space="preserve">6. </w:t>
      </w:r>
      <w:r>
        <w:t>Если иное не вытекает из закона или существа отношений, при отсутствии в доверенности иных указаний считается, что в объем полномочий представителя входит определение порядка разрешения споров (заключение соглашений о передаче споров в государственный или третейский суд и т.п.), а также выбор права, подлежащего применению к сделкам, совершаемым представителем от имени представляемого</w:t>
      </w:r>
    </w:p>
    <w:p>
      <w:r>
        <w:rPr>
          <w:b/>
        </w:rPr>
        <w:t xml:space="preserve">7. </w:t>
      </w:r>
      <w:r>
        <w:t>Положения настоящей статьи не распространяются на отношения представительства, основанные на указании закона либо акте уполномоченного государственного органа или органа местного самоуправления.";</w:t>
      </w:r>
    </w:p>
    <w:p>
      <w:r>
        <w:rPr>
          <w:b/>
        </w:rPr>
        <w:t xml:space="preserve">5. </w:t>
      </w:r>
      <w:r>
        <w:t>наличие и объем полномочий представителя</w:t>
      </w:r>
    </w:p>
    <w:p>
      <w:r>
        <w:rPr>
          <w:b/>
        </w:rPr>
        <w:t xml:space="preserve">5. </w:t>
      </w:r>
      <w:r>
        <w:t>последствия осуществления представителем своих полномочий</w:t>
      </w:r>
    </w:p>
    <w:p>
      <w:r>
        <w:rPr>
          <w:b/>
        </w:rPr>
        <w:t xml:space="preserve">5. </w:t>
      </w:r>
      <w:r>
        <w:t>требования к содержанию доверенности</w:t>
      </w:r>
    </w:p>
    <w:p>
      <w:r>
        <w:rPr>
          <w:b/>
        </w:rPr>
        <w:t xml:space="preserve">5. </w:t>
      </w:r>
      <w:r>
        <w:t>срок действия доверенности</w:t>
      </w:r>
    </w:p>
    <w:p>
      <w:r>
        <w:rPr>
          <w:b/>
        </w:rPr>
        <w:t xml:space="preserve">5. </w:t>
      </w:r>
      <w:r>
        <w:t>прекращение доверенности, в том числе последствия ее прекращения для третьих лиц</w:t>
      </w:r>
    </w:p>
    <w:p>
      <w:r>
        <w:rPr>
          <w:b/>
        </w:rPr>
        <w:t xml:space="preserve">5. </w:t>
      </w:r>
      <w:r>
        <w:t>допустимость выдачи доверенности в порядке передоверия</w:t>
      </w:r>
    </w:p>
    <w:p>
      <w:r>
        <w:rPr>
          <w:b/>
        </w:rPr>
        <w:t xml:space="preserve">5. </w:t>
      </w:r>
      <w:r>
        <w:t>последствия совершения сделки при отсутствии полномочий действовать от имени представляемого или при превышении этих полномочий, в том числе в случае последующего одобрения такой сделки представляемым</w:t>
      </w:r>
    </w:p>
    <w:p>
      <w:r>
        <w:rPr>
          <w:b/>
        </w:rPr>
        <w:t xml:space="preserve">7. </w:t>
      </w:r>
      <w:r>
        <w:t>дополнить статьей 12172 следующего содержания:</w:t>
      </w:r>
    </w:p>
    <w:p>
      <w:r>
        <w:rPr>
          <w:b/>
        </w:rPr>
        <w:t>Статья 1217.2. Право, подлежащее применению к прекращению обязательства зачетом</w:t>
      </w:r>
    </w:p>
    <w:p>
      <w:r>
        <w:t>Прекращение обязательства зачетом определяется по праву страны, подлежащему применению к отношению, из которого возникло требование, против которого заявляется о зачете встречного требования. Прекращение обязательства зачетом, производимое по соглашению сторон, определяется правилами настоящего Кодекса о праве, подлежащем применению к договору.";</w:t>
      </w:r>
    </w:p>
    <w:p>
      <w:r>
        <w:t>в статье 1219: а) пункт 2 изложить в следующей редакции: "2. Если стороны обязательства, возникающего вследствие причинения вреда, имеют место жительства или основное место деятельности в одной и той же стране, применяется право этой страны. Если стороны данного обязательства имеют место жительства или основное место деятельности в разных странах, но являются гражданами или юридическими лицами одной и той же страны, применяется право этой страны."; б) пункт 3 изложить в следующей редакции: "3. Если из совокупности обстоятельств дела вытекает, что обязательство, возникающее вследствие причинения вреда, тесно связано с договором между потерпевшим и причинителем вреда, заключенным при осуществлении этими сторонами предпринимательской деятельности, к данному обязательству применяется право, подлежащее применению к такому договору."; в) дополнить пунктом 4 следующего содержания: "4. Правила настоящей статьи применяются, если между сторонами обязательства, возникающего вследствие причинения вреда, не заключено соглашение о праве, подлежащем применению к этому обязательству (статья 12231)."</w:t>
      </w:r>
    </w:p>
    <w:p>
      <w:r>
        <w:t>дополнить статьей 12201 следующего содержания:</w:t>
      </w:r>
    </w:p>
    <w:p>
      <w:r>
        <w:rPr>
          <w:b/>
        </w:rPr>
        <w:t>Статья 1220.1. Право, подлежащее применению к установлению допустимости требования о возмещении вреда страховщиком</w:t>
      </w:r>
    </w:p>
    <w:p>
      <w:r>
        <w:t>Требование о возмещении вреда может быть предъявлено потерпевшим непосредственно к страховщику, если это допускается по праву, подлежащему применению к обязательству, возникающему вследствие причинения вреда, или по праву, подлежащему применению к договору страхования.";</w:t>
      </w:r>
    </w:p>
    <w:p>
      <w:r>
        <w:t>статью 1221 изложить в следующей редакции:</w:t>
      </w:r>
    </w:p>
    <w:p>
      <w:r>
        <w:rPr>
          <w:b/>
        </w:rPr>
        <w:t>Статья 1.221. Право, подлежащее применению к ответственности за вред, причиненный вследствие недостатков товара, работы или услуги</w:t>
      </w:r>
    </w:p>
    <w:p>
      <w:r>
        <w:rPr>
          <w:b/>
        </w:rPr>
        <w:t xml:space="preserve">1. </w:t>
      </w:r>
      <w:r>
        <w:t>К требованию о возмещении вреда, причиненного вследствие недостатков товара, работы или услуги, по выбору потерпевшего применяется</w:t>
      </w:r>
    </w:p>
    <w:p>
      <w:r>
        <w:rPr>
          <w:b/>
        </w:rPr>
        <w:t xml:space="preserve">2. </w:t>
      </w:r>
      <w:r>
        <w:t>Если стороны в соответствии со статьей 12231 настоящего Кодекса выбрали по соглашению между собой право, подлежащее применению к требованию о возмещении вреда, причиненного вследствие недостатков товара, работы или услуги, применяется выбранное сторонами право</w:t>
      </w:r>
    </w:p>
    <w:p>
      <w:r>
        <w:rPr>
          <w:b/>
        </w:rPr>
        <w:t xml:space="preserve">3. </w:t>
      </w:r>
      <w:r>
        <w:t>Если потерпевший не воспользовался предоставленным ему пунктом 1 настоящей статьи правом выбора и отсутствует соглашение сторон о подлежащем применению праве, применяется право страны, где имеет место жительства или основное место деятельности продавец или изготовитель товара либо иной причинитель вреда, при условии, что из закона, существа обязательства либо совокупности обстоятельств дела не вытекает иное</w:t>
      </w:r>
    </w:p>
    <w:p>
      <w:r>
        <w:rPr>
          <w:b/>
        </w:rPr>
        <w:t xml:space="preserve">4. </w:t>
      </w:r>
      <w:r>
        <w:t>Правила настоящей статьи соответственно применяются к требованиям о возмещении вреда, причиненного вследствие недостоверной или недостаточной информации о товаре, работе или об услуге.";</w:t>
      </w:r>
    </w:p>
    <w:p>
      <w:r>
        <w:rPr>
          <w:b/>
        </w:rPr>
        <w:t xml:space="preserve">1. </w:t>
      </w:r>
      <w:r>
        <w:t>право страны, где имеет место жительства или основное место деятельности продавец или изготовитель товара либо иной причинитель вреда</w:t>
      </w:r>
    </w:p>
    <w:p>
      <w:r>
        <w:rPr>
          <w:b/>
        </w:rPr>
        <w:t xml:space="preserve">1. </w:t>
      </w:r>
      <w:r>
        <w:t>право страны, где имеет место жительства или основное место деятельности потерпевший</w:t>
      </w:r>
    </w:p>
    <w:p>
      <w:r>
        <w:rPr>
          <w:b/>
        </w:rPr>
        <w:t xml:space="preserve">1. </w:t>
      </w:r>
      <w:r>
        <w:t>право страны, где была выполнена работа, оказана услуга, или право страны, где был приобретен товар. Выбор потерпевшим права, предусмотренного подпунктом 2 или 3 настоящего пункта, не допускается, если причинитель вреда докажет, что он не предвидел и не должен был предвидеть распространение товара в соответствующей стране</w:t>
      </w:r>
    </w:p>
    <w:p>
      <w:r>
        <w:rPr>
          <w:b/>
        </w:rPr>
        <w:t xml:space="preserve">4. </w:t>
      </w:r>
      <w:r>
        <w:t>статью 1222 изложить в следующей редакции:</w:t>
      </w:r>
    </w:p>
    <w:p>
      <w:r>
        <w:rPr>
          <w:b/>
        </w:rPr>
        <w:t>Статья 1.222. Право, подлежащее применению к обязательствам, возникающим вследствие недобросовестной конкуренции и ограничения конкуренции</w:t>
      </w:r>
    </w:p>
    <w:p>
      <w:r>
        <w:rPr>
          <w:b/>
        </w:rPr>
        <w:t xml:space="preserve">1. </w:t>
      </w:r>
      <w:r>
        <w:t>К обязательствам, возникающим вследствие недобросовестной конкуренции, применяется право страны, рынок которой затронут или может быть затронут такой конкуренцией, если иное не вытекает из закона или существа обязательства. Если недобросовестная конкуренция затрагивает исключительно интересы отдельного лица, применимое право определяется в соответствии со статьями 1219 и 12231 настоящего Кодекса</w:t>
      </w:r>
    </w:p>
    <w:p>
      <w:r>
        <w:rPr>
          <w:b/>
        </w:rPr>
        <w:t xml:space="preserve">2. </w:t>
      </w:r>
      <w:r>
        <w:t>К обязательствам, возникающим вследствие ограничения конкуренции, применяется право страны, рынок которой затронут или может быть затронут этим ограничением конкуренции, если иное не вытекает из закона или существа обязательства</w:t>
      </w:r>
    </w:p>
    <w:p>
      <w:r>
        <w:rPr>
          <w:b/>
        </w:rPr>
        <w:t xml:space="preserve">3. </w:t>
      </w:r>
      <w:r>
        <w:t>Выбор сторонами права, подлежащего применению к обязательствам, указанным в абзаце первом пункта 1 и пункте 2 настоящей статьи, не допускается.";</w:t>
      </w:r>
    </w:p>
    <w:p>
      <w:r>
        <w:rPr>
          <w:b/>
        </w:rPr>
        <w:t xml:space="preserve">3. </w:t>
      </w:r>
      <w:r>
        <w:t>дополнить статьей 12221 следующего содержания:</w:t>
      </w:r>
    </w:p>
    <w:p>
      <w:r>
        <w:rPr>
          <w:b/>
        </w:rPr>
        <w:t>Статья 1222.1. Право, подлежащее применению к обязательствам, возникающим вследствие недобросовестного ведения переговоров о заключении договора</w:t>
      </w:r>
    </w:p>
    <w:p>
      <w:r>
        <w:rPr>
          <w:b/>
        </w:rPr>
        <w:t xml:space="preserve">1. </w:t>
      </w:r>
      <w:r>
        <w:t>К обязательствам, возникающим вследствие недобросовестного ведения переговоров о заключении договора, применяется право, подлежащее применению к договору, а если договор не был заключен, применяется право, которое применялось бы к договору, если бы он был заключен</w:t>
      </w:r>
    </w:p>
    <w:p>
      <w:r>
        <w:rPr>
          <w:b/>
        </w:rPr>
        <w:t xml:space="preserve">2. </w:t>
      </w:r>
      <w:r>
        <w:t>Если применимое право не может быть определено в соответствии с пунктом 1 настоящей статьи, право, подлежащее применению, определяется в соответствии со статьями 1219 и 12231 настоящего Кодекса.";</w:t>
      </w:r>
    </w:p>
    <w:p>
      <w:r>
        <w:rPr>
          <w:b/>
        </w:rPr>
        <w:t xml:space="preserve">2. </w:t>
      </w:r>
      <w:r>
        <w:t>в статье 1223:</w:t>
      </w:r>
    </w:p>
    <w:p>
      <w:r>
        <w:rPr>
          <w:b/>
        </w:rPr>
        <w:t xml:space="preserve">2. </w:t>
      </w:r>
      <w:r>
        <w:t>дополнить статьей 12231 следующего содержания:</w:t>
      </w:r>
    </w:p>
    <w:p>
      <w:r>
        <w:rPr>
          <w:b/>
        </w:rPr>
        <w:t xml:space="preserve">2. </w:t>
      </w:r>
      <w:r>
        <w:t>абзац второй пункта 1 признать утратившим силу</w:t>
      </w:r>
    </w:p>
    <w:p>
      <w:r>
        <w:rPr>
          <w:b/>
        </w:rPr>
        <w:t xml:space="preserve">2. </w:t>
      </w:r>
      <w:r>
        <w:t>дополнить пунктом 3 следующего содержания: "3. Правила настоящей статьи применяются, если между сторонами обязательства, возникающего вследствие неосновательного обогащения, не заключено соглашение о праве, подлежащем применению к этому обязательству (статья 12231)."</w:t>
      </w:r>
    </w:p>
    <w:p>
      <w:r>
        <w:rPr>
          <w:b/>
        </w:rPr>
        <w:t>Статья 1223.1. Выбор права сторонами обязательства, возникающего вследствие причинения вреда или вследствие неосновательного обогащения</w:t>
      </w:r>
    </w:p>
    <w:p>
      <w:r>
        <w:rPr>
          <w:b/>
        </w:rPr>
        <w:t xml:space="preserve">1. </w:t>
      </w:r>
      <w:r>
        <w:t>Если иное не вытекает из закона, после совершения действия или наступления иного обстоятельства, повлекших причинение вреда или неосновательное обогащение, стороны могут выбрать по соглашению между собой право, подлежащее применению к обязательству, возникающему вследствие причинения вреда или вследствие неосновательного обогащения. Выбранное сторонами право применяется без ущерба для прав третьих лиц</w:t>
      </w:r>
    </w:p>
    <w:p>
      <w:r>
        <w:rPr>
          <w:b/>
        </w:rPr>
        <w:t xml:space="preserve">2. </w:t>
      </w:r>
      <w:r>
        <w:t>Если в момент совершения действия или наступления иного обстоятельства, повлекших причинение вреда или неосновательное обогащение, все касающиеся существа отношений сторон обстоятельства связаны только с одной страной, выбор сторонами права другой страны не может затрагивать действие императивных норм права той страны, с которой связаны все касающиеся существа отношений сторон обстоятельства."</w:t>
      </w:r>
    </w:p>
    <w:p>
      <w:r>
        <w:rPr>
          <w:b/>
        </w:rPr>
        <w:t>Статья 2</w:t>
      </w:r>
    </w:p>
    <w:p>
      <w:r>
        <w:rPr>
          <w:b/>
        </w:rPr>
        <w:t xml:space="preserve">1. </w:t>
      </w:r>
      <w:r>
        <w:t>Настоящий Федеральный закон вступает в силу с 1 ноября 2013 года</w:t>
      </w:r>
    </w:p>
    <w:p>
      <w:r>
        <w:rPr>
          <w:b/>
        </w:rPr>
        <w:t xml:space="preserve">2. </w:t>
      </w:r>
      <w:r>
        <w:t>Положения Гражданского кодекса Российской Федерации (в редакции настоящего Федерального закона) применяются к правоотношениям, возникшим после дня вступления в силу настоящего Федерального закона</w:t>
      </w:r>
    </w:p>
    <w:p>
      <w:r>
        <w:rPr>
          <w:b/>
        </w:rPr>
        <w:t xml:space="preserve">3. </w:t>
      </w:r>
      <w:r>
        <w:t>Впредь до приведения законодательных и иных нормативных правовых актов, действующих на территории Российской Федерации, в соответствие с положениями Гражданского кодекса Российской Федерации (в редакции настоящего Федерального закона) законодательные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положениям Гражданского кодекса Российской Федерации (в редакции настоящего Федерального закона). Президент Российской Федерации В.Путин Москва, Кремль 30 сентября 2013 года № 260-ФЗ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