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Камчатского края</w:t>
      </w:r>
    </w:p>
    <w:p>
      <w:r>
        <w:rPr>
          <w:b/>
        </w:rPr>
        <w:t>Статья None. Федеральный закон   от 21.10.2013 № 280-ФЗ</w:t>
      </w:r>
    </w:p>
    <w:p>
      <w:r>
        <w:t>Об образовании постоянных судебных присутствий в составе некоторых районных судов Камчатского края РОССИЙСКАЯ ФЕДЕРАЦИЯ ФЕДЕРАЛЬНЫЙ ЗАКОН Об образовании постоянных судебных присутствий в составе некоторых районных судов Камчатского края Принят Государственной Думой 11 октября 2013 года Одобрен Советом Федерации 16 октября 2013 года В соответствии со статьей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Усть-Камчатского районного суда Камчатского края постоянное судебное присутствие в поселке Ключи Усть-Камчатского района Камчатского края</w:t>
      </w:r>
    </w:p>
    <w:p>
      <w:r>
        <w:t>образовать в составе Мильковского районного суда Камчатского края постоянное судебное присутствие в селе Эссо Быстринского района Камчатского края</w:t>
      </w:r>
    </w:p>
    <w:p>
      <w:r>
        <w:t>образовать в составе Усть-Большерецкого районного суда Камчатского края постоянное судебное присутствие в селе Соболево Соболевского района Камчатского края</w:t>
      </w:r>
    </w:p>
    <w:p>
      <w:r>
        <w:t>образовать в составе Тигильского районного суда Камчатского края постоянное судебное присутствие в поселке городского типа Палана Тигильского района Камчатского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 Президент Российской Федерации В.Путин Москва, Кремль 21 октября 2013 года № 280-ФЗ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