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25.11.2013 № 312-ФЗ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15 ноября 2013 года Одобрен Советом Федерации 20 ноября 2013 года Признать утратившими силу</w:t>
      </w:r>
    </w:p>
    <w:p>
      <w:r>
        <w:t>часть вторую статьи 16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2001, № 33, ст. 3426)</w:t>
      </w:r>
    </w:p>
    <w:p>
      <w:r>
        <w:t>абзац четвертый пункта 2 статьи 1 Федерального закона от 8 августа 2001 года № 123-ФЗ "О внесении изменений и дополнения в статьи 15 и 16 Федерального закона "О социальной защите инвалидов в Российской Федерации" (Собрание законодательства Российской Федерации, 2001, № 33, ст. 3426)</w:t>
      </w:r>
    </w:p>
    <w:p>
      <w:r>
        <w:t>пункт 15 статьи 63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3607). Президент Российской Федерации В.Путин Москва, Кремль 25 ноября 2013 года № 312-ФЗ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