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2004, № 49, ст. 4845; 2006, № 44, ст. 4535; 2007, № 30, ст. 3748; № 31, ст. 4011; 2009, № 29, ст. 3614; 2010, № 21, ст. 2525; 2011, № 25, ст. 3532; 2012, № 10, ст. 1166; 2013, № 23, ст. 2878) следующие изменения</w:t>
      </w:r>
    </w:p>
    <w:p>
      <w:r>
        <w:t>статью 1 дополнить абзацами следующего содержания: "лечение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 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 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 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
        <w:t>в пункте 2 статьи 4: а) дополнить новым абзацем восьмым следующего содержания: "побуждение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 б) абзацы восьмой - десятый считать соответственно абзацами девятым - одиннадцатым</w:t>
      </w:r>
    </w:p>
    <w:p>
      <w:r>
        <w:t>в пункте 2 статьи 44 слова "или судьи" заменить словами ", судьи или должностного лица, осуществляющего производство по делу об административном правонарушении,"</w:t>
      </w:r>
    </w:p>
    <w:p>
      <w:r>
        <w:t>пункт 3 статьи 54 изложить в следующей редакции: "3.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w:t>
      </w:r>
    </w:p>
    <w:p>
      <w:r>
        <w:rPr>
          <w:b/>
        </w:rPr>
        <w:t>Статья 2</w:t>
      </w:r>
    </w:p>
    <w:p>
      <w:r>
        <w:t>Уголовный кодекс Российской Федерации (Собрание законодательства Российской Федерации, 1996, № 25, ст. 2954; 1998, № 26, ст. 3012; 2003, № 50, ст. 4848; 2004, № 30, ст. 3096; 2007, № 31, ст. 4008; 2008, № 7, ст. 551; 2009, № 26, ст. 3139; № 52, ст. 6453; 2010, № 14, ст. 1553; № 30, ст. 3986; 2011, № 11, ст. 1495; № 50, ст. 7362; 2012, № 10, ст. 1162, 1166; № 43, ст. 5785; 2013, № 9, ст. 875; № 27, ст. 3477; № 43, ст. 5440) дополнить статьей 721 следующего содержания: "Статья 721. Назначение наказания лицу, признанному больным наркоманией 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
        <w:rPr>
          <w:b/>
        </w:rPr>
        <w:t xml:space="preserve">2. </w:t>
      </w:r>
      <w:r>
        <w:t>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2006, № 31, ст. 3452; 2011, № 50, ст. 7362; 2012, № 10, ст. 1162) следующие изменения</w:t>
      </w:r>
    </w:p>
    <w:p>
      <w:r>
        <w:t>статью 196 дополнить пунктом 32 следующего содержания: "32) психическое или физическое состояние подозреваемого, обвиняемого, когда имеются основания полагать, что он является больным наркоманией;"</w:t>
      </w:r>
    </w:p>
    <w:p>
      <w:r>
        <w:t>часть первую статьи 299 дополнить пунктом 72 следующего содержания: "72) нуждается ли подсудимый в прохождении лечения от наркомании и медицинской и (или) социальной реабилитации в порядке, установленном статьей 721 Уголовного кодекса Российской Федерации;"</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5281; № 52, ст. 5498; 2007, № 1, ст. 21, 29; № 16, ст. 1825; № 26, ст. 3089; № 30, ст. 3755; № 31, ст. 4007, 4008; № 41, ст. 4845; № 43, ст. 5084; № 46, ст. 5553; 2008, № 18, ст. 1941; № 20, ст. 2251; № 29, ст. 3418; № 30, ст. 3604; № 49, ст. 5745; № 52, ст. 6235, 6236; 2009, № 7, ст. 777; № 23, ст. 2759; № 26, ст. 3120, 3122; № 29, ст. 3597, 3642; № 30, ст. 3739; № 48, ст. 5711, 5724; № 52, ст. 6412; 2010, № 1, ст. 1; № 21, ст. 2525; № 23, ст. 2790; № 27, ст. 3416; № 30, ст. 4002, 4006, 4007; № 31, ст. 4158, 4164, 4193, 4195, 4206, 4207, 4208; № 41, ст. 5192; № 49, ст. 6409; 2011, № 1, ст. 10, 23, 29, 54; № 7, ст. 901; № 15, ст. 2039; № 17, ст. 2310; № 19, ст. 2715; № 23, ст. 3260; № 27, ст. 3873; № 29, ст. 4290, 4298; № 30, ст. 4573, 4585, 4590, 4598, 4600, 4601, 4605; № 46, ст. 6406; № 48, ст. 6728; № 49, ст. 7025, 7061; № 50, ст. 7342, 7345, 7346, 7351, 7352, 7355, 7362, 7366; 2012, № 6, ст. 621; № 10, ст. 1166; № 19, ст. 2278, 2281; № 24, ст. 3069, 3082; № 29, ст. 3996; № 31, ст. 4320, 4330; № 41, ст. 5523; № 47, ст. 6402, 6403; № 49, ст. 6757; № 53, ст. 7577, 7602, 7640; 2013, № 8, ст. 720; № 14, ст. 1651, 1658, 1666; № 19, ст. 2323, 2325; № 26, ст. 3207, 3208; № 27, ст. 3454, 3470; № 30, ст. 4025, 4029, 4030, 4031, 4032, 4034, 4036, 4040, 4044, 4078, 4082; № 31, ст. 4191; № 43, ст. 5443, 5444, 5445, 5452; Российская газета, 2013, 6 ноября) следующие изменения</w:t>
      </w:r>
    </w:p>
    <w:p>
      <w:r>
        <w:t>часть 1 статьи 3.9 после слов "режима контртеррористической операции" дополнить словами "либо за совершение административных правонарушений в области законодательства о наркотических средствах, психотропных веществах и об их прекурсорах"</w:t>
      </w:r>
    </w:p>
    <w:p>
      <w:r>
        <w:t>статью 4.1 дополнить частью 21 следующего содержания: "21.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
        <w:t>примечание к статье 6.9 дополнить предложением следующего содержания: "Действие настоящего примечания распространяется на административные правонарушения, предусмотренные частью 3 статьи 20.20 настоящего Кодекса."</w:t>
      </w:r>
    </w:p>
    <w:p>
      <w:r>
        <w:t>дополнить статьей 6.91 следующего содержания: "Статья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 влечет наложение административного штрафа в размере от четырех тысяч до пяти тысяч рублей или административный арест на срок до тридцати суток. 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
        <w:t>часть 1 статьи 23.1 после цифр "6.9," дополнить цифрами "6.91,"</w:t>
      </w:r>
    </w:p>
    <w:p>
      <w:r>
        <w:t>в части 2 статьи 28.3: а) в пункте 1 цифры "6.8 - 6.13," заменить цифрами "6.8, 6.9, 6.10, 6.11, 6.12, 6.13,"; б) (Утратил силу - Федеральный закон от 03.07.2016 № 305-ФЗ) 7) пункт 4 части 11 статьи 29.9 после цифр "14.32" дополнить словами ", частью 3 статьи 20.20"</w:t>
      </w:r>
    </w:p>
    <w:p>
      <w:r>
        <w:t>статью 29.11 дополнить частью 5 следующего содержания: "5. По делам об административных правонарушениях, предусмотренных статьей 6.9 и частью 3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
        <w:rPr>
          <w:b/>
        </w:rPr>
        <w:t>Статья 5</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