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46 Федерального закона "Об исполнительном производстве"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К административной ответственности за совершение административного правонарушения, предусмотренного частью 1 настоящей статьи, не привлекаются иностранные граждане и лица без гражданства в случае, если они своевременно не уплатили административный штраф, который был назначен им одновременно с административным выдворением за пределы Российской Федерации</w:t>
      </w:r>
    </w:p>
    <w:p>
      <w:r>
        <w:rPr>
          <w:b/>
        </w:rPr>
        <w:t xml:space="preserve">2. </w:t>
      </w:r>
      <w:r>
        <w:t>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гражданства, привлекаемым к административной ответственности за административное правонарушение, предусмотренное частью 3 настоящей статьи.";</w:t>
      </w:r>
    </w:p>
    <w:p>
      <w:r>
        <w:rPr>
          <w:b/>
        </w:rPr>
        <w:t xml:space="preserve">2. </w:t>
      </w:r>
      <w:r>
        <w:t>статью 31.5 дополнить частью 3 следующего содержания: "3.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гражданства, которым административный штраф назначен одновременно с административным выдворением за пределы Российской Федерации."</w:t>
      </w:r>
    </w:p>
    <w:p>
      <w:r>
        <w:rPr>
          <w:b/>
        </w:rPr>
        <w:t xml:space="preserve">2. </w:t>
      </w:r>
      <w:r>
        <w:t>в статье 32.2:</w:t>
      </w:r>
    </w:p>
    <w:p>
      <w:r>
        <w:rPr>
          <w:b/>
        </w:rPr>
        <w:t xml:space="preserve">2. </w:t>
      </w:r>
      <w:r>
        <w:t>часть 1 после слов "в законную силу" дополнить словами ", за исключением случая, предусмотренного частью 11 настоящей статьи,"</w:t>
      </w:r>
    </w:p>
    <w:p>
      <w:r>
        <w:rPr>
          <w:b/>
        </w:rPr>
        <w:t xml:space="preserve">2. </w:t>
      </w:r>
      <w:r>
        <w:t>дополнить частью 11 следующего содержания: "11. Административный штраф, назначенный иностранному гражданину или лицу без гражданства одновременно с административным выдворением за пределы Российской Федерации,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правонарушении."</w:t>
      </w:r>
    </w:p>
    <w:p>
      <w:r>
        <w:rPr>
          <w:b/>
        </w:rPr>
        <w:t xml:space="preserve">2. </w:t>
      </w:r>
      <w:r>
        <w:t>часть 5 после слов "указанного в части 1" дополнить словами "или 11", после слов "направляют в течение десяти суток" дополнить словами ", а в случае, предусмотренном частью 11 настоящей статьи, в течение одних суток", дополнить предложением следующего содержания: "Протокол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Кодекса."</w:t>
      </w:r>
    </w:p>
    <w:p>
      <w:r>
        <w:rPr>
          <w:b/>
        </w:rPr>
        <w:t>Статья 2</w:t>
      </w:r>
    </w:p>
    <w:p>
      <w:r>
        <w:t>Внести в статью 46 Федерального закона от 2 октября 2007 года № 229-ФЗ "Об исполнительном производстве" (Собрание законодательства Российской Федерации, 2007, № 41, ст. 4849; 2011, № 30, ст. 4573) следующие изменения</w:t>
      </w:r>
    </w:p>
    <w:p>
      <w:r>
        <w:t>часть 1 дополнить пунктом 7 следующего содержания: "7) если должник, который не уплатил административный штраф, является гражданином иностранного государства или лицом без гражданства и на основании судебного акта выдворен за пределы Российской Федерации."</w:t>
      </w:r>
    </w:p>
    <w:p>
      <w:r>
        <w:t>в части 2 слова "пунктами 2 - 6 части 1 настоящей статьи" заменить словами "пунктами 2 - 7 части 1 настоящей статьи"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