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особо охраняемых природных территориях" и отдельные законодательные акты Российской Федерации</w:t>
      </w:r>
    </w:p>
    <w:p>
      <w:r>
        <w:rPr>
          <w:b/>
        </w:rPr>
        <w:t>Статья 1</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 19, ст. 1752; 2006, № 50, ст. 5279; 2007, № 13, ст. 1464; № 21, ст. 2455; 2008, № 29, ст. 3418; № 30, ст. 3616; № 49, ст. 5742, 5748; 2009, № 1, ст. 17; 2011, № 30, ст. 4567, 4590; № 48, ст. 6732; № 49, ст. 7043; 2012, № 26, ст. 3446) следующие изменения: 1) в пункте 3 статьи 1 слова ", организации и функционирования государственных природных заповедников и других природоохранных учреждений" исключить, слова "федеральным законом" заменить словами "настоящим Федеральным законом"; 2) статью 2 изложить в следующей редакции: "Статья 2. Категории особо охраняемых природных территорий,особенности их создания и развития 1. При принятии решений о создании особо охраняемых природных территорий учитывается: 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 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 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 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
        <w:rPr>
          <w:b/>
        </w:rPr>
        <w:t xml:space="preserve">2. </w:t>
      </w:r>
      <w:r>
        <w:t>С учетом особенностей режима особо охраняемых природных территорий различаются следующие категории указанных территорий:</w:t>
      </w:r>
    </w:p>
    <w:p>
      <w:r>
        <w:rPr>
          <w:b/>
        </w:rPr>
        <w:t xml:space="preserve">3. </w:t>
      </w:r>
      <w: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
        <w:rPr>
          <w:b/>
        </w:rPr>
        <w:t xml:space="preserve">4. </w:t>
      </w:r>
      <w:r>
        <w:t>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статьей 28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
        <w:rPr>
          <w:b/>
        </w:rPr>
        <w:t xml:space="preserve">5. </w:t>
      </w:r>
      <w:r>
        <w:t>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
        <w:rPr>
          <w:b/>
        </w:rPr>
        <w:t xml:space="preserve">6. </w:t>
      </w:r>
      <w:r>
        <w:t>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
        <w:rPr>
          <w:b/>
        </w:rPr>
        <w:t xml:space="preserve">7. </w:t>
      </w:r>
      <w:r>
        <w:t>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законодательством Российской Федерации</w:t>
      </w:r>
    </w:p>
    <w:p>
      <w:r>
        <w:rPr>
          <w:b/>
        </w:rPr>
        <w:t xml:space="preserve">8. </w:t>
      </w:r>
      <w:r>
        <w:t>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
        <w:rPr>
          <w:b/>
        </w:rPr>
        <w:t xml:space="preserve">9. </w:t>
      </w:r>
      <w:r>
        <w:t>Органы местного самоуправления решают предусмотренные Федеральным законом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
        <w:rPr>
          <w:b/>
        </w:rPr>
        <w:t xml:space="preserve">10. </w:t>
      </w:r>
      <w:r>
        <w:t>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Порядок создания охранных зон и установления их границ, определения режима охраны и использования земельных участков и водных объектов в границах охранных зон устанавливается Правительством Российской Федерации. 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утверждено органом государственной власти, принимающим решение о ее создании</w:t>
      </w:r>
    </w:p>
    <w:p>
      <w:r>
        <w:rPr>
          <w:b/>
        </w:rPr>
        <w:t xml:space="preserve">11. </w:t>
      </w:r>
      <w:r>
        <w:t>Решения о создании охранных зон и об установлении их границ принимаются в отношении: 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2. </w:t>
      </w:r>
      <w:r>
        <w:t>Природные ресурсы и недвижимое имущество, расположенные в границах государственных природных заповедников, являются федеральной собственностью и изымаются из гражданского оборота, если иное не предусмотрено федеральными законами</w:t>
      </w:r>
    </w:p>
    <w:p>
      <w:r>
        <w:rPr>
          <w:b/>
        </w:rPr>
        <w:t xml:space="preserve">3. </w:t>
      </w:r>
      <w:r>
        <w:t>Положение о государственном природном заповеднике утверждается федеральным органом исполнительной власти, в ведении которого он находится.";</w:t>
      </w:r>
    </w:p>
    <w:p>
      <w:r>
        <w:rPr>
          <w:b/>
        </w:rPr>
        <w:t xml:space="preserve">2. </w:t>
      </w:r>
      <w:r>
        <w:t>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
        <w:rPr>
          <w:b/>
        </w:rPr>
        <w:t xml:space="preserve">5. </w:t>
      </w:r>
      <w:r>
        <w:t>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срочное пользование служебные наделы в порядке, установленном Земельным кодексом Российской Федерации.";</w:t>
      </w:r>
    </w:p>
    <w:p>
      <w:r>
        <w:rPr>
          <w:b/>
        </w:rPr>
        <w:t xml:space="preserve">2. </w:t>
      </w:r>
      <w:r>
        <w:t>Природные ресурсы и недвижимое имущество, расположенные в границах национальных парков и находящиеся в федеральной собственности, изымаются из гражданского оборота, если иное не предусмотрено федеральными законами</w:t>
      </w:r>
    </w:p>
    <w:p>
      <w:r>
        <w:rPr>
          <w:b/>
        </w:rPr>
        <w:t xml:space="preserve">3. </w:t>
      </w:r>
      <w:r>
        <w:t>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
        <w:rPr>
          <w:b/>
        </w:rPr>
        <w:t xml:space="preserve">4. </w:t>
      </w:r>
      <w:r>
        <w:t>Положение о национальном парке утверждается федеральным органом исполнительной власти, в ведении которого он находится.";</w:t>
      </w:r>
    </w:p>
    <w:p>
      <w:r>
        <w:rPr>
          <w:b/>
        </w:rPr>
        <w:t xml:space="preserve">2. </w:t>
      </w:r>
      <w:r>
        <w:t>В случаях, установленных федеральными законами, национальные парки могут быть созданы также путем преобразования государственных природных заповедников при наличии положительного заключения государственной экологической экспертизы материалов, обосновывающих такое преобразование.";</w:t>
      </w:r>
    </w:p>
    <w:p>
      <w:r>
        <w:rPr>
          <w:b/>
        </w:rPr>
        <w:t xml:space="preserve">2. </w:t>
      </w:r>
      <w:r>
        <w:t>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срочное пользование служебные наделы в порядке, установленном федеральными законами</w:t>
      </w:r>
    </w:p>
    <w:p>
      <w:r>
        <w:rPr>
          <w:b/>
        </w:rPr>
        <w:t xml:space="preserve">5. </w:t>
      </w:r>
      <w:r>
        <w:t>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rPr>
          <w:b/>
        </w:rPr>
        <w:t xml:space="preserve">6. </w:t>
      </w:r>
      <w:r>
        <w:t>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r>
        <w:rPr>
          <w:b/>
        </w:rPr>
        <w:t xml:space="preserve">2. </w:t>
      </w:r>
      <w:r>
        <w:t>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
        <w:rPr>
          <w:b/>
        </w:rPr>
        <w:t xml:space="preserve">3. </w:t>
      </w:r>
      <w:r>
        <w:t>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
        <w:rPr>
          <w:b/>
        </w:rPr>
        <w:t xml:space="preserve">4. </w:t>
      </w:r>
      <w:r>
        <w:t>Положение о природном парке утверждается решением высшего исполнительного органа государственной власти субъекта Российской Федерации.";</w:t>
      </w:r>
    </w:p>
    <w:p>
      <w:r>
        <w:rPr>
          <w:b/>
        </w:rPr>
        <w:t xml:space="preserve">2. </w:t>
      </w:r>
      <w:r>
        <w:t>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
        <w:rPr>
          <w:b/>
        </w:rPr>
        <w:t xml:space="preserve">3. </w:t>
      </w:r>
      <w:r>
        <w:t>В границах природных парков также могут находиться земельные участки иных собственников и пользователей</w:t>
      </w:r>
    </w:p>
    <w:p>
      <w:r>
        <w:rPr>
          <w:b/>
        </w:rPr>
        <w:t xml:space="preserve">4. </w:t>
      </w:r>
      <w:r>
        <w:t>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r>
        <w:rPr>
          <w:b/>
        </w:rPr>
        <w:t xml:space="preserve">2. </w:t>
      </w:r>
      <w:r>
        <w:t>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
        <w:rPr>
          <w:b/>
        </w:rPr>
        <w:t xml:space="preserve">3. </w:t>
      </w:r>
      <w:r>
        <w:t>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
        <w:rPr>
          <w:b/>
        </w:rPr>
        <w:t xml:space="preserve">4. </w:t>
      </w:r>
      <w:r>
        <w:t>Государственные природные заказники не могут располагаться на территориях государственных природных заповедников и национальных парков.";</w:t>
      </w:r>
    </w:p>
    <w:p>
      <w:r>
        <w:rPr>
          <w:b/>
        </w:rPr>
        <w:t xml:space="preserve">2. </w:t>
      </w:r>
      <w:r>
        <w:t>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
        <w:rPr>
          <w:b/>
        </w:rPr>
        <w:t xml:space="preserve">3. </w:t>
      </w:r>
      <w:r>
        <w:t>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
        <w:rPr>
          <w:b/>
        </w:rPr>
        <w:t xml:space="preserve">4. </w:t>
      </w:r>
      <w:r>
        <w:t>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
        <w:rPr>
          <w:b/>
        </w:rPr>
        <w:t xml:space="preserve">5. </w:t>
      </w:r>
      <w:r>
        <w:t>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
        <w:rPr>
          <w:b/>
        </w:rPr>
        <w:t xml:space="preserve">6. </w:t>
      </w:r>
      <w:r>
        <w:t>Положение о дендрологическом парке и ботаническом саде регионального значения утверждается решением высшего исполнительного органа государственной власти субъекта Российской Федерации</w:t>
      </w:r>
    </w:p>
    <w:p>
      <w:r>
        <w:rPr>
          <w:b/>
        </w:rPr>
        <w:t xml:space="preserve">7. </w:t>
      </w:r>
      <w:r>
        <w:t>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r>
        <w:rPr>
          <w:b/>
        </w:rPr>
        <w:t xml:space="preserve">2. </w:t>
      </w:r>
      <w:r>
        <w:t>государственные природные заповедники, в том числе биосферные заповедники</w:t>
      </w:r>
    </w:p>
    <w:p>
      <w:r>
        <w:rPr>
          <w:b/>
        </w:rPr>
        <w:t xml:space="preserve">2. </w:t>
      </w:r>
      <w:r>
        <w:t>национальные парки</w:t>
      </w:r>
    </w:p>
    <w:p>
      <w:r>
        <w:rPr>
          <w:b/>
        </w:rPr>
        <w:t xml:space="preserve">2. </w:t>
      </w:r>
      <w:r>
        <w:t>природные парки</w:t>
      </w:r>
    </w:p>
    <w:p>
      <w:r>
        <w:rPr>
          <w:b/>
        </w:rPr>
        <w:t xml:space="preserve">2. </w:t>
      </w:r>
      <w:r>
        <w:t>государственные природные заказники</w:t>
      </w:r>
    </w:p>
    <w:p>
      <w:r>
        <w:rPr>
          <w:b/>
        </w:rPr>
        <w:t xml:space="preserve">2. </w:t>
      </w:r>
      <w:r>
        <w:t>памятники природы</w:t>
      </w:r>
    </w:p>
    <w:p>
      <w:r>
        <w:rPr>
          <w:b/>
        </w:rPr>
        <w:t xml:space="preserve">2. </w:t>
      </w:r>
      <w:r>
        <w:t>дендрологические парки и ботанические сады</w:t>
      </w:r>
    </w:p>
    <w:p>
      <w:r>
        <w:rPr>
          <w:b/>
        </w:rPr>
        <w:t xml:space="preserve">6. </w:t>
      </w:r>
      <w:r>
        <w:t>уполномоченным федеральным органом исполнительной власти в области охраны окружающей среды</w:t>
      </w:r>
    </w:p>
    <w:p>
      <w:r>
        <w:rPr>
          <w:b/>
        </w:rPr>
        <w:t xml:space="preserve">6. </w:t>
      </w:r>
      <w:r>
        <w:t>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
        <w:rPr>
          <w:b/>
        </w:rPr>
        <w:t xml:space="preserve">11. </w:t>
      </w:r>
      <w:r>
        <w:t>статью 3 признать утратившей силу</w:t>
      </w:r>
    </w:p>
    <w:p>
      <w:r>
        <w:rPr>
          <w:b/>
        </w:rPr>
        <w:t xml:space="preserve">11. </w:t>
      </w:r>
      <w:r>
        <w:t>статью 6 изложить в следующей редакции: "Статья 6. Общие положения о государственных природных заповедниках 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
        <w:rPr>
          <w:b/>
        </w:rPr>
        <w:t xml:space="preserve">3. </w:t>
      </w:r>
      <w:r>
        <w:t>пункты 2, 3 и 4 статьи 8 признать утратившими силу</w:t>
      </w:r>
    </w:p>
    <w:p>
      <w:r>
        <w:rPr>
          <w:b/>
        </w:rPr>
        <w:t xml:space="preserve">3. </w:t>
      </w:r>
      <w:r>
        <w:t>пункт 5 статьи 9 изложить в следующей редакции: "5.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 За посещение физическими лицами территорий государственных природных заповедников в целях познавательного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 порядок определения которой устанавливается федеральным органом исполнительной власти, в ведении которого находятся государственные природные заповедники."</w:t>
      </w:r>
    </w:p>
    <w:p>
      <w:r>
        <w:rPr>
          <w:b/>
        </w:rPr>
        <w:t xml:space="preserve">3. </w:t>
      </w:r>
      <w:r>
        <w:t>в статье 10:</w:t>
      </w:r>
    </w:p>
    <w:p>
      <w:r>
        <w:rPr>
          <w:b/>
        </w:rPr>
        <w:t xml:space="preserve">3. </w:t>
      </w:r>
      <w:r>
        <w:t>статью 11 изложить в следующей редакции: "Статья 11. Управление государственными природными заповедниками 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3. </w:t>
      </w:r>
      <w:r>
        <w:t>в пункте 1 слова ", осуществляющих глобальный экологический мониторинг" исключить</w:t>
      </w:r>
    </w:p>
    <w:p>
      <w:r>
        <w:rPr>
          <w:b/>
        </w:rPr>
        <w:t xml:space="preserve">3. </w:t>
      </w:r>
      <w:r>
        <w:t>в пункте 3 слова "о нем" заменить словами "о государственном природном биосферном заповеднике"</w:t>
      </w:r>
    </w:p>
    <w:p>
      <w:r>
        <w:rPr>
          <w:b/>
        </w:rPr>
        <w:t xml:space="preserve">5. </w:t>
      </w:r>
      <w:r>
        <w:t>статью 12 изложить в следующей редакции: "Статья 12. Общие положения 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r>
        <w:rPr>
          <w:b/>
        </w:rPr>
        <w:t xml:space="preserve">4. </w:t>
      </w:r>
      <w:r>
        <w:t>статью 14 изложить в следующей редакции: "Статья 14. Порядок создания национальных парков 1. 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в статье 15:</w:t>
      </w:r>
    </w:p>
    <w:p>
      <w:r>
        <w:rPr>
          <w:b/>
        </w:rPr>
        <w:t xml:space="preserve">2. </w:t>
      </w:r>
      <w:r>
        <w:t>статью 16 изложить в следующей редакции: "Статья 16. Управление национальными парками 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2. </w:t>
      </w:r>
      <w:r>
        <w:t>в подпункте "д" пункта 1 слово "природоохранного" заменить словами "федерального государственного бюджетного"</w:t>
      </w:r>
    </w:p>
    <w:p>
      <w:r>
        <w:rPr>
          <w:b/>
        </w:rPr>
        <w:t xml:space="preserve">2. </w:t>
      </w:r>
      <w:r>
        <w:t>пункт 3 признать утратившим силу</w:t>
      </w:r>
    </w:p>
    <w:p>
      <w:r>
        <w:rPr>
          <w:b/>
        </w:rPr>
        <w:t xml:space="preserve">2. </w:t>
      </w:r>
      <w:r>
        <w:t>пункт 6 изложить в следующей редакции: "6. Пребывание на территориях национальных парков (за исключением участков, расположенных в границах населенных пунктов) физических лиц, не являющихся работниками федеральных государственных бюджетных учреждений, осуществляющих управление национальными парками, должностными лицами федерального органа исполнительной власти, в ведении которого находятся национальные парки,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находятся национальные парки. За посещение физическими лицами территорий национальных парков (за исключением участков, расположенных в границах населенных пунктов) в целях туризма и отдыха федеральными государственными бюджетными учреждениями, осуществляющими управление национальными парками, взимается плата, порядок определения которой устанавливается федеральным органом исполнительной власти, в ведении которого находятся национальные парки."</w:t>
      </w:r>
    </w:p>
    <w:p>
      <w:r>
        <w:rPr>
          <w:b/>
        </w:rPr>
        <w:t xml:space="preserve">6. </w:t>
      </w:r>
      <w:r>
        <w:t>статью 18 изложить в следующей редакции: "Статья 18. Общие положения 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
        <w:rPr>
          <w:b/>
        </w:rPr>
        <w:t xml:space="preserve">4. </w:t>
      </w:r>
      <w:r>
        <w:t>статью 19 изложить в следующей редакции: "Статья 19. Порядок создания природных парков Создание природных парков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
        <w:rPr>
          <w:b/>
        </w:rPr>
        <w:t xml:space="preserve">4. </w:t>
      </w:r>
      <w:r>
        <w:t>статью 20 изложить в следующей редакции: "Статья 20. Управление природными парками 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
        <w:rPr>
          <w:b/>
        </w:rPr>
        <w:t xml:space="preserve">4. </w:t>
      </w:r>
      <w:r>
        <w:t>пункт 5 статьи 21 признать утратившим силу</w:t>
      </w:r>
    </w:p>
    <w:p>
      <w:r>
        <w:rPr>
          <w:b/>
        </w:rPr>
        <w:t xml:space="preserve">4. </w:t>
      </w:r>
      <w:r>
        <w:t>в статье 22:</w:t>
      </w:r>
    </w:p>
    <w:p>
      <w:r>
        <w:rPr>
          <w:b/>
        </w:rPr>
        <w:t xml:space="preserve">4. </w:t>
      </w:r>
      <w:r>
        <w:t>статью 23 изложить в следующей редакции: "Статья 23. Порядок создания государственных природных заказников 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4. </w:t>
      </w:r>
      <w:r>
        <w:t>пункт 5 изложить в следующей редакции: "5.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 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r>
        <w:rPr>
          <w:b/>
        </w:rPr>
        <w:t xml:space="preserve">4. </w:t>
      </w:r>
      <w:r>
        <w:t>в пункте 6 слова "дирекций государственных природных заказников регионального значения" заменить словами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w:t>
      </w:r>
    </w:p>
    <w:p>
      <w:r>
        <w:rPr>
          <w:b/>
        </w:rPr>
        <w:t xml:space="preserve">4. </w:t>
      </w:r>
      <w:r>
        <w:t>в пункте 5 статьи 26 слова "водных пространств" заменить словами "водных объектов"</w:t>
      </w:r>
    </w:p>
    <w:p>
      <w:r>
        <w:rPr>
          <w:b/>
        </w:rPr>
        <w:t xml:space="preserve">4. </w:t>
      </w:r>
      <w:r>
        <w:t>статью 28 изложить в следующей редакции: "Статья 28. Общие положения 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
        <w:rPr>
          <w:b/>
        </w:rPr>
        <w:t xml:space="preserve">7. </w:t>
      </w:r>
      <w:r>
        <w:t>в подпункте "а" пункта 2 статьи 29 слова "дирекциями дендрологических парков или ботанических садов" заменить словами "соответствующими органами и учреждениями, осуществляющими управление дендрологическими парками или ботаническими садами"</w:t>
      </w:r>
    </w:p>
    <w:p>
      <w:r>
        <w:rPr>
          <w:b/>
        </w:rPr>
        <w:t xml:space="preserve">7. </w:t>
      </w:r>
      <w:r>
        <w:t>подпункт "а" пункта 2 статьи 30 признать утратившим силу</w:t>
      </w:r>
    </w:p>
    <w:p>
      <w:r>
        <w:rPr>
          <w:b/>
        </w:rPr>
        <w:t xml:space="preserve">7. </w:t>
      </w:r>
      <w:r>
        <w:t>раздел VIII признать утратившим силу</w:t>
      </w:r>
    </w:p>
    <w:p>
      <w:r>
        <w:rPr>
          <w:b/>
        </w:rPr>
        <w:t xml:space="preserve">7. </w:t>
      </w:r>
      <w:r>
        <w:t>в пункте 5 статьи 33 слова "природоохранным государственным" заменить словами "федеральным государственным бюджетным", слова "природоохранных государственных" заменить словами "федеральных государственных бюджетных"</w:t>
      </w:r>
    </w:p>
    <w:p>
      <w:r>
        <w:rPr>
          <w:b/>
        </w:rPr>
        <w:t xml:space="preserve">7. </w:t>
      </w:r>
      <w:r>
        <w:t>в статье 34:</w:t>
      </w:r>
    </w:p>
    <w:p>
      <w:r>
        <w:rPr>
          <w:b/>
        </w:rPr>
        <w:t xml:space="preserve">7. </w:t>
      </w:r>
      <w:r>
        <w:t>в подпункте "б" пункта 1 слово "природоохранного" заменить словами "федерального государственного бюджетного"</w:t>
      </w:r>
    </w:p>
    <w:p>
      <w:r>
        <w:rPr>
          <w:b/>
        </w:rPr>
        <w:t xml:space="preserve">7. </w:t>
      </w:r>
      <w:r>
        <w:t>в пункте 8 слова "природоохранные государственные" заменить словами "федеральные государственные бюджетные"</w:t>
      </w:r>
    </w:p>
    <w:p>
      <w:r>
        <w:rPr>
          <w:b/>
        </w:rPr>
        <w:t>Статья 2</w:t>
      </w:r>
    </w:p>
    <w:p>
      <w:r>
        <w:t>Внести в Федеральный закон от 23 февраля 1995 года № 26-ФЗ "О природных лечебных ресурсах, лечебно-оздоровительных местностях и курортах" (Собрание законодательства Российской Федерации, 1995, № 9, ст. 713; 2004, № 35, ст. 3607; 2005, № 19, ст. 1752; 2006, № 52, ст. 5498; 2007, № 1, ст. 21; № 46, ст. 5554; 2008, № 30, ст. 3616; 2009, № 1, ст. 17; № 52, ст. 6455; 2011, № 30, ст. 4567; 2012, № 26, ст. 3446) следующие изменения</w:t>
      </w:r>
    </w:p>
    <w:p>
      <w:r>
        <w:t>в абзаце первом преамбулы слово "природным" исключить</w:t>
      </w:r>
    </w:p>
    <w:p>
      <w:r>
        <w:t>в абзацах четвертом - седьмом и десятом статьи 1 слово "природная" исключить</w:t>
      </w:r>
    </w:p>
    <w:p>
      <w:r>
        <w:t>в пункте 2 статьи 2 слова "природных территорий" заменить словом "территорий"</w:t>
      </w:r>
    </w:p>
    <w:p>
      <w:r>
        <w:t>в пункте 2 статьи 14 слово "природных" исключить</w:t>
      </w:r>
    </w:p>
    <w:p>
      <w:r>
        <w:t>в статье 16: а) в пункте 1 слово "природными" исключить; б) пункт 4 после слова "землепользователями" дополнить словами ", землевладельцами, арендаторами, собственниками земельных участков"; в) пункт 5 после слова "землепользователей" дополнить словами ", землевладельцев, арендаторов, собственников земельных участков"</w:t>
      </w:r>
    </w:p>
    <w:p>
      <w:r>
        <w:rPr>
          <w:b/>
        </w:rPr>
        <w:t>Статья 3</w:t>
      </w:r>
    </w:p>
    <w:p>
      <w:r>
        <w:t>Статью 11 Федерального закона от 23 ноября 1995 года № 174-ФЗ "Об экологической экспертизе" (Собрание законодательства Российской Федерации, 1995, № 48, ст. 4556; 2004, № 35, ст. 3607; № 52, ст. 5276; 2006, № 50, ст. 5279; № 52, ст. 5498; 2008, № 20, ст. 2260; 2009, № 1, ст. 17; 2011, № 30, ст. 4591, 4594) дополнить подпунктом 61 следующего содержания: "61) материалы, обосновывающие преобразование государственных природных заповедников в национальные парки;".</w:t>
      </w:r>
    </w:p>
    <w:p>
      <w:r>
        <w:rPr>
          <w:b/>
        </w:rPr>
        <w:t>Статья 4</w:t>
      </w:r>
    </w:p>
    <w:p>
      <w:r>
        <w:t>В преамбуле Федерального закона от 1 мая 1999 года № 94-ФЗ "Об охране озера Байкал" (Собрание законодательства Российской Федерации, 1999, № 18, ст. 2220; 2004, № 35, ст. 3607; 2006, № 50, ст. 5279; № 52, ст. 5498; 2007, № 45, ст. 5417; 2008, № 29, ст. 3418; 2009, № 1, ст. 17; 2011, № 30, ст. 4563, 4590; № 48, ст. 6732) слова "природным объектом всемирного наследия" заменить словами "объектом всемирного природного наследия".</w:t>
      </w:r>
    </w:p>
    <w:p>
      <w:r>
        <w:rPr>
          <w:b/>
        </w:rPr>
        <w:t>Статья 5</w:t>
      </w:r>
    </w:p>
    <w:p>
      <w:r>
        <w:t>Внести в 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следующие изменения</w:t>
      </w:r>
    </w:p>
    <w:p>
      <w:r>
        <w:t>в абзаце втором статьи 1 слово "природные" исключить</w:t>
      </w:r>
    </w:p>
    <w:p>
      <w:r>
        <w:t>в статье 5 слово "природным" исключить</w:t>
      </w:r>
    </w:p>
    <w:p>
      <w:r>
        <w:rPr>
          <w:b/>
        </w:rPr>
        <w:t>Статья 6</w:t>
      </w:r>
    </w:p>
    <w:p>
      <w:r>
        <w:t>Внести в Земельный кодекс Российской Федерации (Собрание законодательства Российской Федерации, 2001, № 44, ст. 4147; 2004, № 41, ст. 3993; № 52, ст. 5276; 2006, № 23, ст. 2380; № 27, ст. 2881; № 50, ст. 5279; № 52, ст. 5498; 2007, № 1, ст. 24; 2008, № 20, ст. 2253; 2009, № 11, ст. 1261; № 30, ст. 3735; 2011, № 30, ст. 4567; № 49, ст. 7027) следующие изменения</w:t>
      </w:r>
    </w:p>
    <w:p>
      <w:r>
        <w:t>(Пункт утратил силу - Федеральный закон от 23.06.2014 № 171-ФЗ) 2) в абзаце первом пункта 2 статьи 24 слова "государственных природных заповедников и национальных парков" заменить словами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
        <w:t>в статье 94: а) в пункте 2: в подпункте 1 слова ", в том числе лечебно-оздоровительных местностей и курортов" исключить; подпункт 5 изложить в следующей редакции: "5) особо ценные земли."; б) пункт 5 признать утратившим силу</w:t>
      </w:r>
    </w:p>
    <w:p>
      <w:r>
        <w:t>в статье 95: а) в пункте 1 слова ", территорий традиционного природопользования коренных малочисленных народов Севера, Сибири и Дальнего Востока Российской Федерации, а также земли лечебно-оздоровительных местностей и курортов" исключить; б) в пункте 4 первое предложение изложить в следующей редакции: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в пункте 6 слова "предоставляются им" заменить словами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четвертое предложение исключить; г) в пункте 8 слова "предоставленных им" заменить словами "которые предоставлены государственным учреждениям субъектов Российской Федерации, осуществляющим управление природными парками,"</w:t>
      </w:r>
    </w:p>
    <w:p>
      <w:r>
        <w:t>в пункте 1 статьи 96 слова "относятся к особо охраняемым природным территориям и" исключить</w:t>
      </w:r>
    </w:p>
    <w:p>
      <w:r>
        <w:t>в пункте 1 статьи 97: а) подпункт 2 признать утратившим силу; б) подпункт 3 после слова "охраняемых" дополнить словом "природных"</w:t>
      </w:r>
    </w:p>
    <w:p>
      <w:r>
        <w:rPr>
          <w:b/>
        </w:rPr>
        <w:t>Статья 7</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2011, № 30, ст. 4590, 4596; № 48, ст. 6732; 2012, № 26, ст. 3446; 2013, № 30, ст. 4059) следующие изменения</w:t>
      </w:r>
    </w:p>
    <w:p>
      <w:r>
        <w:t>в статье 1: а) дополнить новым абзацем тридцать седьмым следующего содержания: "объекты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 охране всемирного культурного и природного наследия;"; б) дополнить абзацем следующего содержания: "объекты всемирного природного наследия - объекты природного наследия, включенные в Список всемирного наследия;"; в) абзац тридцать седьмой считать абзацем тридцать девятым</w:t>
      </w:r>
    </w:p>
    <w:p>
      <w:r>
        <w:t>в пункте 3 статьи 4 слова "Список всемирного культурного наследия и Список всемирного природного наследия" заменить словами "Список всемирного наследия"</w:t>
      </w:r>
    </w:p>
    <w:p>
      <w:r>
        <w:t>в абзаце двадцать четвертом статьи 5 слова "природных объектов всемирного наследия" заменить словами "формирование Перечня объектов природного наследия, рекомендуемых Российской Федерацией для включения в Список всемирного наследия"</w:t>
      </w:r>
    </w:p>
    <w:p>
      <w:r>
        <w:t>пункт 1 статьи 59 изложить в следующей редакции: "1.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
        <w:rPr>
          <w:b/>
        </w:rPr>
        <w:t>Статья 8</w:t>
      </w:r>
    </w:p>
    <w:p>
      <w:r>
        <w:t>Внести в Лесной кодекс Российской Федерации (Собрание законодательства Российской Федерации, 2006, № 50, ст. 5278; 2008, № 30, ст. 3616; 2009, № 11, ст. 1261; 2011, № 1, ст. 54; № 30, ст. 4590) следующие изменения</w:t>
      </w:r>
    </w:p>
    <w:p>
      <w:r>
        <w:t>часть 5 статьи 30 дополнить словами ",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
        <w:t>часть 2 статьи 41 дополнить предложением следующего содержания: "Рекреационная деятельность в лесах, расположенных на особо охраняемых природных территориях, осуществляется в соответствии с законодательством Российской Федерации об особо охраняемых природных территориях."</w:t>
      </w:r>
    </w:p>
    <w:p>
      <w:r>
        <w:t>часть 4 статьи 76 дополнить словами ",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ставкам, устанавливаемым Правительством Российской Федерации"</w:t>
      </w:r>
    </w:p>
    <w:p>
      <w:r>
        <w:t>часть 4 статьи 77 дополнить словами ",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
        <w:t>статью 81: а) дополнить пунктом 413 следующего содержания: "413) установление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 б) дополнить пунктом 414 следующего содержания: "414) установление ставок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
        <w:t>в статье 82: а) пункт 4 дополнить словами ", за исключением случаев, предусмотренных пунктом 413 статьи 81 настоящего Кодекса"; б) пункт 7 дополнить словами ", за исключением случаев, предусмотренных пунктом 414 статьи 81 настоящего Кодекса"</w:t>
      </w:r>
    </w:p>
    <w:p>
      <w:r>
        <w:t>в статье 103: а) в части 3 слово "функциональных" исключить; б) часть 4 признать утратившей силу; в) в части 5 слова "за исключением территорий биосферных полигонов," исключить</w:t>
      </w:r>
    </w:p>
    <w:p>
      <w:r>
        <w:rPr>
          <w:b/>
        </w:rPr>
        <w:t>Статья 9</w:t>
      </w:r>
    </w:p>
    <w:p>
      <w:r>
        <w:t>Признать утратившими силу</w:t>
      </w:r>
    </w:p>
    <w:p>
      <w:r>
        <w:t>пункт 2, абзацы третий и четвертый пункта 4 статьи 3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 1, ст. 25)</w:t>
      </w:r>
    </w:p>
    <w:p>
      <w:r>
        <w:t>пункт 1 статьи 1 Федерального закона от 23 марта 2007 года №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 13, ст. 1464)</w:t>
      </w:r>
    </w:p>
    <w:p>
      <w:r>
        <w:t>пункты 1 и 2 статьи 5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rPr>
          <w:b/>
        </w:rPr>
        <w:t>Статья 10</w:t>
      </w:r>
    </w:p>
    <w:p>
      <w:r>
        <w:rPr>
          <w:b/>
        </w:rPr>
        <w:t xml:space="preserve">1. </w:t>
      </w:r>
      <w:r>
        <w:t>Настоящий Федеральный закон вступает в силу со дня его официального опубликования</w:t>
      </w:r>
    </w:p>
    <w:p>
      <w:r>
        <w:rPr>
          <w:b/>
        </w:rPr>
        <w:t xml:space="preserve">2. </w:t>
      </w:r>
      <w:r>
        <w:t>Преобразование государственных природных заповедников в национальные парки осуществляется до 31 декабря 2015 года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при наличии положительного заключения государственной экологической экспертизы материалов, обосновывающих указанное решение</w:t>
      </w:r>
    </w:p>
    <w:p>
      <w:r>
        <w:rPr>
          <w:b/>
        </w:rPr>
        <w:t xml:space="preserve">3. </w:t>
      </w:r>
      <w:r>
        <w:t>Особо охраняемые природные территории и их охранные зоны, созданные до дня вступления в силу настоящего Федерального закона, сохраняются в границах, определенных соответствующими органами государственной власти или органами местного самоуправления в порядке, установленном до дня вступления в силу настоящего Федерального закона</w:t>
      </w:r>
    </w:p>
    <w:p>
      <w:r>
        <w:rPr>
          <w:b/>
        </w:rPr>
        <w:t xml:space="preserve">4. </w:t>
      </w:r>
      <w:r>
        <w:t>Статус лечебно-оздоровительных местностей и курортов, созданных до дня вступления в силу настоящего Федерального закона, правовой режим земель и земельных участков в границах указанных лечебно-оздоровительных местностей и курортов определяются в соответствии с Земельным кодексом Российской Федерации и законодательством Российской Федерации о природных лечебных ресурсах, лечебно-оздоровительных местностях и курортах. (Дополнение частью - Федеральный закон от 04.08.2023 № 469-ФЗ)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