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безопасности дорожного движения" и Кодекс Российской Федерации об административных правонарушениях по вопросам медицинского обеспечения безопасности дорожного движения</w:t>
      </w:r>
    </w:p>
    <w:p>
      <w:r>
        <w:rPr>
          <w:b/>
        </w:rPr>
        <w:t>Статья 1</w:t>
      </w:r>
    </w:p>
    <w:p>
      <w:r>
        <w:t>Внести в Федеральный закон от 10 декабря 1995 года № 196-ФЗ "О безопасности дорожного движения" (Собрание законодательства Российской Федерации, 1995, № 50, ст. 4873; 1999, № 10, ст. 1158; 2002, № 18, ст. 1721; 2003, № 2, ст. 167; 2006, № 52, ст. 5498; 2007, № 46, ст. 5553; № 49, ст. 6070; 2009, № 1, ст. 21; № 48, ст. 5717; 2010, № 30, ст. 4000; № 31, ст. 4196; 2011, № 17, ст. 2310; № 27, ст. 3881; № 30, ст. 4596; 2012, № 25, ст. 3268; № 31, ст. 4320; 2013, № 17, ст. 2032; № 19, ст. 2319; № 27, ст. 3477; № 30, ст. 4029; № 48, ст. 6165) следующие изменения: 1) статью 2 дополнить абзацем следующего содержания: "водитель транспортного средства - лицо, управляющее транспортным средством (в том числе обучающее управлению транспортным средством). Водитель может управлять транспортным средством в личных целях либо в качестве работника или индивидуального предпринимателя."; 2) в статье 20: а) абзац седьмой пункта 1 изложить в следующей редакции: "организовывать в соответствии с требованиями настоящего Федерального закона, Федерального закона от 21 ноября 2011 года № 323-ФЗ "Об основах охраны здоровья граждан в Российской Федерации"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дорожно-транспортных происшествиях;"; б) в абзаце пятом пункта 4 слова "предрейсовый и послерейсовый медицинские осмотры водителей," исключить; 3) статью 23 изложить в следующей редакции: "Статья 23. Медицинское обеспечение безопасности дорожного движения 1. Медицинское обеспечение безопасности дорожного движения включает в себя: обязательное медицинское освидетельствование кандидатов в водители транспортных средств; 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действия, либо в связи с возвратом водительского удостоверения после истечения срока лишения права на управление транспортными средствами в случае,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правонарушениях,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(в случае лишения права на управление транспортными средствами); внеочередное обязательное медицинское освидетельствование водителей транспортных средств, при проведении обязательного периодического медицинского осмотра которых выявлены признаки заболеваний (состояний),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лечения; обязательные предварительные, периодические (не реже одного раза в два года), предрейсовые и послерейсовые медицинские осмотры; проведение санитарно-просветительной работы по вопросам профилактики управления транспортным средством в состоянии алкогольного, наркотического или иного токсического опьянения; оказание медицинской помощи пострадавшим в дорожно-транспортных происшествиях и обучение участников дорожного движения, сотрудников экстренных оперативных служб, а также населения навыкам оказания первой помощи пострадавшим в дорожно-транспортных происшествиях.</w:t>
      </w:r>
    </w:p>
    <w:p>
      <w:r>
        <w:rPr>
          <w:b/>
        </w:rPr>
        <w:t xml:space="preserve">2. </w:t>
      </w:r>
      <w:r>
        <w:t>Обязательное медицинское освидетельствование проводится за счет средств водителей транспортных средств (кандидатов в водители транспортных средств)</w:t>
      </w:r>
    </w:p>
    <w:p>
      <w:r>
        <w:rPr>
          <w:b/>
        </w:rPr>
        <w:t xml:space="preserve">3. </w:t>
      </w:r>
      <w:r>
        <w:t>Обязательные предварительные медицинские осмотры проводятся в отношении лиц, принимаемых на работу в качестве водителей транспортных средств. Обязательные периодические медицинские осмотры проводятся в течение всего времени работы лица в качестве водителя транспортного средства. Обязательные предрейсовые медицинские осмотры проводятся в течение всего времени работы лица в качестве водителя транспортного средства, за исключением водителей, управляющих транспортными средствами, выезжающими по вызову экстренных оперативных служб. Обязательные послерейсовые медицинские осмотры проводятся в течение всего времени работы лица в качестве водителя транспортного средства, если такая работа связана с перевозками пассажиров или опасных грузов</w:t>
      </w:r>
    </w:p>
    <w:p>
      <w:r>
        <w:rPr>
          <w:b/>
        </w:rPr>
        <w:t xml:space="preserve">4. </w:t>
      </w:r>
      <w:r>
        <w:t>Требование о прохождении обязательных медицинских осмотров распространяется на индивидуальных предпринимателей в случае самостоятельного управления ими транспортными средствами, осуществляющими перевозки</w:t>
      </w:r>
    </w:p>
    <w:p>
      <w:r>
        <w:rPr>
          <w:b/>
        </w:rPr>
        <w:t xml:space="preserve">5. </w:t>
      </w:r>
      <w:r>
        <w:t>Обязательные медицинские осмотры, указанные в пункте 3 настоящей статьи, проводятся за счет средств работодателя</w:t>
      </w:r>
    </w:p>
    <w:p>
      <w:r>
        <w:rPr>
          <w:b/>
        </w:rPr>
        <w:t xml:space="preserve">6. </w:t>
      </w:r>
      <w:r>
        <w:t>Целью обязательного медицинского освидетельствования является определение наличия (отсутствия)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</w:t>
      </w:r>
    </w:p>
    <w:p>
      <w:r>
        <w:rPr>
          <w:b/>
        </w:rPr>
        <w:t xml:space="preserve">7. </w:t>
      </w:r>
      <w:r>
        <w:t>Порядок проведения обязательного медицинского освидетельствования, форма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средствами, порядок выдачи указанного медицинского заключения, порядок направления на внеочередное обязательное медицинское освидетельствование, порядок приостановления действия и аннулирования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средствами, порядок организации и проведения санитарно-просветительной работы по вопросам профилактики управления транспортным средством в состоянии алкогольного,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власти. Обязательное медицинское освидетельствование проводится в медицинских организациях государственной, муниципальной и частной систем здравоохранения, имеющих лицензию на медицинскую деятельность по оказанию соответствующих услуг (выполнению работ). Обследование врачом-психиатром, врачом психиатром-наркологом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(кандидата в водители транспортного средства). Обязательные предварительные и периодические медицинские осмотры проводятся в медицинских организациях государственной, муниципальной и частной систем здравоохранения, имеющих лицензию на медицинскую деятельность по оказанию соответствующих услуг (выполнению работ). Обязательные предрейсовые и послерейсовые медицинские осмотры водителей транспортных средств проводятся либо привлекаемыми медицинскими работниками, либо в порядке и на условиях, предусмотренных частью 4 статьи 24 Федерального закона от 21 ноября 2011 года № 323-ФЗ "Об основах охраны здоровья граждан в Российской Федерации"</w:t>
      </w:r>
    </w:p>
    <w:p>
      <w:r>
        <w:rPr>
          <w:b/>
        </w:rPr>
        <w:t xml:space="preserve">8. </w:t>
      </w:r>
      <w:r>
        <w:t>По результатам обязательного медицинского освидетельствования медицинскими организациями выдается медицинское заключение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средствами. Медицинское заключение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изготавливается в двух экземплярах, один из которых остается в выдавшей его медицинской организации, а другой выдается водителю транспортного средства (кандидату в водители транспортного средства). 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экземплярах, один из которых остается в выдавшей его медицинской организации, а другой выдается водителю транспортного средства для представления работодателю, у которого хранится</w:t>
      </w:r>
    </w:p>
    <w:p>
      <w:r>
        <w:rPr>
          <w:b/>
        </w:rPr>
        <w:t xml:space="preserve">9. </w:t>
      </w:r>
      <w:r>
        <w:t>В случае выявления у водителя транспортного средства при проведении обязательного периодического медицинского осмотра признаков заболеваний (состояний),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средством, водитель транспортного средства направляется на необходимые обследование и лечение, а при подтверждении наличия заболеваний (состояний), являющихся медицинскими противопоказаниями, медицинскими показаниями или медицинскими ограничениями к управлению транспортным средством, - на внеочередное обязательное медицинское освидетельствование. На время проведения необходимых обследования,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приостанавливается,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аннулируется, о чем уведомляются соответствующие подразделения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</w:t>
      </w:r>
    </w:p>
    <w:p>
      <w:r>
        <w:rPr>
          <w:b/>
        </w:rPr>
        <w:t xml:space="preserve">10. </w:t>
      </w:r>
      <w:r>
        <w:t>Пострадавшим в дорожно-транспортных происшествиях оказывается первая помощь, а также медицинская помощь, которая заключается: в оказании скорой медицинской помощи на месте дорожно-транспортного происшествия и в пути следования в медицинскую организацию; в оказании первичной медико-санитарной помощи и специализированной медицинской помощи.";</w:t>
      </w:r>
    </w:p>
    <w:p>
      <w:r>
        <w:rPr>
          <w:b/>
        </w:rPr>
        <w:t xml:space="preserve">2. </w:t>
      </w:r>
      <w:r>
        <w:t>Медицинскими показаниями к управлению транспортным средством являются заболевания (состояния), при которых управление транспортным средством допускается при оборудовании его специальными приспособлениями, либо при использовании водителем транспортного средства специальных приспособлений и (или) медицинских изделий, либо при наличии у транспортного средства определенных конструктивных характеристик</w:t>
      </w:r>
    </w:p>
    <w:p>
      <w:r>
        <w:rPr>
          <w:b/>
        </w:rPr>
        <w:t xml:space="preserve">3. </w:t>
      </w:r>
      <w:r>
        <w:t>Медицинскими ограничениями к управлению транспортным средством являются заболевания (состояния), наличие которых препятствует возможности безопасного управления транспортным средством определенных категории, назначения и конструктивных характеристик</w:t>
      </w:r>
    </w:p>
    <w:p>
      <w:r>
        <w:rPr>
          <w:b/>
        </w:rPr>
        <w:t xml:space="preserve">4. </w:t>
      </w:r>
      <w:r>
        <w:t>Перечни медицинских противопоказаний, медицинских показаний и медицинских ограничений к управлению транспортными средствами устанавливаются Правительством Российской Федерации.";</w:t>
      </w:r>
    </w:p>
    <w:p>
      <w:r>
        <w:rPr>
          <w:b/>
        </w:rPr>
        <w:t xml:space="preserve">10. </w:t>
      </w:r>
      <w:r>
        <w:t>дополнить статьей 231 следующего содержания: "Статья 231. Медицинские противопоказания, медицинские показания и медицинские ограничения к управлению транспортными средствами 1. Медицинскими противопоказаниями к управлению транспортным средством являются заболевания (состояния), наличие которых препятствует возможности управления транспортным средством</w:t>
      </w:r>
    </w:p>
    <w:p>
      <w:r>
        <w:rPr>
          <w:b/>
        </w:rPr>
        <w:t xml:space="preserve">4. </w:t>
      </w:r>
      <w:r>
        <w:t>абзац третий пункта 2 статьи 25 дополнить словами "с учетом имеющихся медицинских ограничений и (или) медицинских показаний"</w:t>
      </w:r>
    </w:p>
    <w:p>
      <w:r>
        <w:rPr>
          <w:b/>
        </w:rPr>
        <w:t xml:space="preserve">4. </w:t>
      </w:r>
      <w:r>
        <w:t>пункт 1 статьи 28 изложить в следующей редакции: "1. Основаниями прекращения действия права на управление транспортными средствами являются: истечение срока действия водительского удостоверения; 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категорий, назначения и конструктивных характеристик; лишение права на управление транспортными средствами. 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Федерации."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2380; № 31, ст. 3420, 3438, 3452; № 43, ст. 4412; № 45, ст. 4641; № 50, ст. 5279; № 52, ст. 5498; 2007, № 1, ст. 21, 29; № 16, ст. 1825; № 20, ст. 2367; № 26, ст. 3089; № 30, ст. 3755; № 31, ст. 4007, 4008; № 41, ст. 4845; № 43, ст. 5084; № 46, ст. 5553; 2008, № 18, ст. 1941; № 20, ст. 2251; № 30, ст. 3604; № 49, ст. 5745, 5748; № 52, ст. 6235, 6236; 2009, № 7, ст. 777; № 23, ст. 2759; № 26, ст. 3120, 3122, 3132; № 29, ст. 3597, 3642; № 30, ст. 3739; № 45, ст. 5265; № 48, ст. 5711, 5724; № 52, ст. 6412; 2010, № 1, ст. 1; № 21, ст. 2525; № 23, ст. 2790; № 27, ст. 3416; № 30, ст. 4002, 4006, 4007; № 31, ст. 4158, 4164, 4193, 4195, 4206, 4207, 4208; № 41, ст. 5192; № 49, ст. 6409; 2011, № 1, ст. 10, 23, 54; № 7, ст. 901; № 15, ст. 2039; № 17, ст. 2310; № 19, ст. 2715; № 23, ст. 3260; № 27, ст. 3873; № 29, ст. 4284, 4290, 4298; № 30, ст. 4573, 4585, 4590, 4598, 4600, 4601, 4605; № 45, ст. 6334; № 46, ст. 6406; № 48, ст. 6728; № 49, ст. 7025, 7061; № 50, ст. 7342, 7345, 7346, 7351, 7352, 7355, 7362, 7366; 2012, № 6, ст. 621; № 10, ст. 1166; № 15, ст. 1724; № 18, ст. 2128; № 19, ст. 2278, 2281; № 24, ст. 3069, 3082; № 25, ст. 3268; № 29, ст. 3996; № 31, ст. 4320, 4322, 4330; № 47, ст. 6402, 6403; № 49, ст. 6757; № 53, ст. 7577, 7602, 7640; 2013, № 14, ст. 1651, 1666; № 19, ст. 2323, 2325; № 26, ст. 3207, 3208; № 27, ст. 3454, 3470; № 30, ст. 4025, 4026, 4029, 4030, 4031, 4032, 4034, 4036, 4040, 4044, 4078, 4082; № 31, ст. 4191; № 43, ст. 5443, 5444, 5445, 5452; № 44, ст. 5624, 5643; № 48, ст. 6161, 6165; № 49, ст. 6327, 6341) следующие изменения</w:t>
      </w:r>
    </w:p>
    <w:p>
      <w:r>
        <w:t>главу 11 дополнить статьей 11.32 следующего содержания: "Статья 11.32. Нарушение установленного порядка проведения обязательного медицинского освидетельствования водителей транспортных средств (кандидатов в водители транспортных средств) либо обязательных предварительных, периодических, предрейсовых или послерейсовых медицинских осмотров Нарушение установленного порядка проведения обязательного медицинского освидетельствования водителей транспортных средств (кандидатов в водители транспортных средств) либо обязательных предварительных, периодических, предрейсовых или послерейсовых медицинских осмотров - влечет наложение административного штрафа на граждан в размере от одной тысячи до полутора тысяч рублей; на должностных лиц - от двух тысяч до трех тысяч рублей; на юридических лиц - от тридцати тысяч до пятидесяти тысяч рублей. Примечание.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лица."</w:t>
      </w:r>
    </w:p>
    <w:p>
      <w:r>
        <w:t>часть 1 статьи 23.1 после цифр "11.24," дополнить цифрами "11.32,"</w:t>
      </w:r>
    </w:p>
    <w:p>
      <w:r>
        <w:t>пункт 18 части 2 статьи 28.3 после слов "статьи 6.29," дополнить словами "статьей 11.32,"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