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31 Федерального закона "О содержании под стражей подозреваемых и обвиняемых в совершении преступлений" и Федеральный закон "Об основах системы профилактики безнадзорности и правонарушений несовершеннолетних"</w:t>
      </w:r>
    </w:p>
    <w:p>
      <w:r>
        <w:rPr>
          <w:b/>
        </w:rPr>
        <w:t>Статья 1</w:t>
      </w:r>
    </w:p>
    <w:p>
      <w:r>
        <w:t>Часть четвертую статьи 31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2007, № 30, ст. 3808) дополнить словами ", им оказывается социальная и психологическая помощь, а также помощь в получении начального общего, основного общего, среднего общего образования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образования".</w:t>
      </w:r>
    </w:p>
    <w:p>
      <w:r>
        <w:rPr>
          <w:b/>
        </w:rPr>
        <w:t>Статья 2</w:t>
      </w:r>
    </w:p>
    <w:p>
      <w:r>
        <w:t>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27, ст. 2711; № 35, ст. 3607; № 49, ст. 4849; 2005, № 1, ст. 25; № 17, ст. 1485; 2007, № 27, ст. 3215; № 30, ст. 3808; № 31, ст. 4011; № 49, ст. 6070; 2008, № 30, ст. 3616; 2009, № 42, ст. 4861; 2011, № 1, ст. 39; № 7, ст. 901; № 49, ст. 7056; 2012, № 53, ст. 7622, 7644; 2013, № 19, ст. 2331; № 23, ст. 2878; № 27, ст. 3477; № 48, ст. 6165) следующие изменения: 1) пункт 1 статьи 4 дополнить словами ", органы по контролю за оборотом наркотических средств и психотропных веществ, учреждения уголовно-исполнительной системы (следственные изоляторы, воспитательные колонии и уголовно-исполнительные инспекции)"; 2) в статье 5: а) в пункте 1: в подпункте 9 слова "не связанные с заключением под стражу" заменить словами "предусмотренные Уголовно-процессуальным кодексом Российской Федерации"; дополнить подпунктом 91 следующего содержания: "91) отбывающих наказание в виде лишения свободы в воспитательных колониях;"; подпункт 11 изложить в следующей редакции: "11) которым предоставлена отсрочка отбывания наказания или отсрочка исполнения приговора;"; б) пункт 2 после слов "профилактики безнадзорности и правонарушений несовершеннолетних" дополнить словами ", за исключением следственных изоляторов уголовно-исполнительной системы и воспитательных колоний,"; 3) пункт 3 статьи 8 после слов "уголовно-исполнительной системы," дополнить словами "и несовершеннолетних, состоящих на учете в уголовно-исполнительных инспекциях,"; 4) пункт 2 статьи 9 дополнить подпунктом 51 следующего содержания: "51) 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обязанностей;"; 5) дополнить статьей 231 следующего содержания: "Статья 231. Учреждения уголовно-исполнительной системы 1. Следственные изоляторы в пределах своей компетенции проводят культурно-воспитательную работу с несовершеннолетними подозреваемыми и обвиняемыми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организуют оказание им медицинской помощи в соответствии с законодательством Российской Федерации, социальной и психологической помощи, помощи в получении начального общего, основного общего, среднего общего образования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создают условия для самообразования, а также осуществляют иные мероприятия по предупреждению правонарушений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Воспитательные колонии в пределах своей компетенции проводят работу по исправлению несовершеннолетних осужденных, организуют оказание им медицинской помощи в соответствии с законодательством Российской Федерации, получение ими начального общего, основного общего, среднего общего, а также среднего профессионального образования по программам подготовки квалифицированных рабочих, служащих, оказывают им помощь в социальной адаптации, а также осуществляют иные мероприятия по предупреждению правонарушений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Уголовно-исполнительные инспекции в пределах своей компетенции проводят воспитательную работу с несовершеннолетними осужденными, оказывают им помощь в трудоустройстве, а также осуществляют иные мероприятия по предупреждению правонарушений в соответствии с законодательством Российской Федерации."; 6)(Утратил силу - Федеральный закон от 03.07.2016 № 305-ФЗ) 7) пункт 2 статьи 24 признать утратившим силу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