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7.232.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</w:t>
      </w:r>
    </w:p>
    <w:p>
      <w:r>
        <w:rPr>
          <w:b/>
        </w:rPr>
        <w:t xml:space="preserve">1. </w:t>
      </w:r>
      <w:r>
        <w:t>Воспрепятствование деятельности по управлению многоквартирным домом,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организации, товариществу собственников жилья, жилищному кооперативу, жилищно-строительному кооперативу, иному специализированному потребительскому кооперативу или одному из собственников помещений в многоквартирном доме, либо в уклонении от передачи таких документов указанным лицам,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документов, - влечет наложение административного штрафа на граждан в размере от двух тысяч до пяти тысяч рублей; на должностных лиц - от тридцати тысяч до сорока тысяч рублей; на юридических лиц - от ста пятидесяти тысяч до двухсот тысяч рублей</w:t>
      </w:r>
    </w:p>
    <w:p>
      <w:r>
        <w:rPr>
          <w:b/>
        </w:rPr>
        <w:t xml:space="preserve">2. </w:t>
      </w:r>
      <w:r>
        <w:t>Совершение административного правонарушения, предусмотренного частью 1 настоящей статьи, должностным лицом, ранее подвергнутым административному наказанию за аналогичное административное правонарушение, - влечет дисквалификацию на срок от одного года до трех лет.";</w:t>
      </w:r>
    </w:p>
    <w:p>
      <w:r>
        <w:rPr>
          <w:b/>
        </w:rPr>
        <w:t xml:space="preserve">2. </w:t>
      </w:r>
      <w:r>
        <w:t>часть 1 статьи 23.1 после цифр "7.231," дополнить словами "частью 2 статьи 7.232,"</w:t>
      </w:r>
    </w:p>
    <w:p>
      <w:r>
        <w:rPr>
          <w:b/>
        </w:rPr>
        <w:t xml:space="preserve">2. </w:t>
      </w:r>
      <w:r>
        <w:t>часть 1 статьи 23.55 после цифр "7.231," дополнить словами "частью 1 статьи 7.232,"</w:t>
      </w:r>
    </w:p>
    <w:p>
      <w:r>
        <w:rPr>
          <w:b/>
        </w:rPr>
        <w:t xml:space="preserve">2. </w:t>
      </w:r>
      <w:r>
        <w:t>пункт 69 части 2 статьи 28.3 после цифр "7.231," дополнить словами "частью 2 статьи 7.232,". Президент Российской Федерации В.Путин Москва, Кремль 5 мая 2014 года № 121-ФЗ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