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78 части первой и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 пункте 7 статьи 78 части первой Налогового кодекса Российской Федерации (Собрание законодательства Российской Федерации, 1998, № 31, ст. 3824; 1999, № 28, ст. 3487; 2003, № 22, ст. 2066; 2004, № 27, ст. 2711; № 45, ст. 4377; 2006, № 31, ст. 3436; 2010, № 31, ст. 4198; 2011, № 47, ст. 6611; 2012, № 27, ст. 3588; 2013, № 30, ст. 4081) слова ", если иное не предусмотрено настоящим Кодексом" заменить словами ", если иное не предусмотрено законодательством Российской Федерации о налогах и сборах".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№ 49, ст. 4564; 2002, № 22, ст. 2026; № 30, ст. 3021, 3033; 2003, № 1, ст. 2; № 19, ст. 1749; № 21, ст. 1958; № 28, ст. 2874, 2879, 2886; № 50, ст. 4849; 2004, № 27, ст. 2711, 2715; № 31, ст. 3231; № 34, ст. 3518, 3527; № 45, ст. 4377; 2005, № 1, ст. 29, 30, 38; № 24, ст. 2312; № 27, ст. 2710, 2717; № 30, ст. 3104; 2006, № 30, ст. 3295; № 31, ст. 3436, 3443, 3452; № 50, ст. 5279, 5286; 2007, № 1, ст. 20, 31; № 13, ст. 1465; № 21, ст. 2462; № 31, ст. 4013; № 45, ст. 5416; № 49, ст. 6045; № 50, ст. 6237; 2008, № 18, ст. 1942; № 30, ст. 3577, 3614; № 48, ст. 5519; № 49, ст. 5723; 2009, № 18, ст. 2147; № 23, ст. 2772, 2775; № 29, ст. 3598, 3639; № 30, ст. 3739; № 39, ст. 4534; № 45, ст. 5271; № 48, ст. 5726, 5731; № 52, ст. 6444, 6455; 2010, № 15, ст. 1737; № 21, ст. 2524; № 31, ст. 4176, 4198; № 32, ст. 4298; № 48, ст. 6247; 2011, № 1, ст. 7; № 11, ст. 1492; № 17, ст. 2318; № 23, ст. 3262; № 26, ст. 3652; № 30, ст. 4563, 4575, 4583; № 45, ст. 6335; № 48, ст. 6729, 6731; № 49, ст. 7014, 7016, 7037; 2012, № 10, ст. 1164; № 19, ст. 2281; № 26, ст. 3447; № 27, ст. 3588; № 41, ст. 5526; № 49, ст. 6750; № 53, ст. 7604, 7607; 2013, № 23, ст. 2866; № 27, ст. 3444; № 30, ст. 4031, 4045, 4081, 4084; № 40, ст. 5038; № 44, ст. 5645; № 48, ст. 6165; № 52, ст. 6985) следующие изменения</w:t>
      </w:r>
    </w:p>
    <w:p>
      <w:r>
        <w:t>в статье 2131: а) в пункте 1: дополнить новым абзацем пятым следующего содержания: "суммы пенсий физическим лицам, выплачиваемых по договорам негосударственного пенсионного обеспечения, заключенным организациями и иными работодателями с имеющими соответствующую лицензию российскими негосударственными пенсионными фондами, пенсионные взносы по которым до 1 января 2005 года были внесены работодателем в указанные фонды с удержанием и уплатой налога на доходы физических лиц;"; абзацы пятый и шестой считать соответственно абзацами шестым и седьмым; б) абзац второй пункта 2 дополнить словами ", за исключением сумм, указанных в абзаце пятом пункта 1 настоящей статьи"</w:t>
      </w:r>
    </w:p>
    <w:p>
      <w:r>
        <w:t>абзац первый пункта 1 статьи 231 дополнить словами ", если иное не предусмотрено настоящей главой"</w:t>
      </w:r>
    </w:p>
    <w:p>
      <w:r>
        <w:t>(Пункт утратил силу - Федеральный закон от 28.12.2022 № 565-ФЗ)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статьи 2131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2005 года</w:t>
      </w:r>
    </w:p>
    <w:p>
      <w:r>
        <w:rPr>
          <w:b/>
        </w:rPr>
        <w:t xml:space="preserve">3. </w:t>
      </w:r>
      <w:r>
        <w:t>Налогоплательщик вправе обратиться за возвратом сумм налога на доходы физических лиц, признанных излишне уплаченными в соответствии со статьей 2311 части второй Налогового кодекса Российской Федерации (в редакции настоящего Федерального закона), в течение трех лет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