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Подпункт 71 статьи 11 Федерального закона от 23 ноября 1995 года № 174-ФЗ "Об экологической экспертизе" (Собрание законодательства Российской Федерации, 1995, № 48, ст. 4556; 2004, № 35, ст. 3607; № 52, ст. 5276; 2006, № 50, ст. 5279; № 52, ст. 5498; 2008, № 20, ст. 2260; 2009, № 1, ст. 17; 2011, № 30, ст. 4591, 4594; 2013, № 52, ст. 6971) после слов "на землях особо охраняемых природных территорий федерального значения," дополнить словами "на Байкальской природной территории,".</w:t>
      </w:r>
    </w:p>
    <w:p>
      <w:r>
        <w:rPr>
          <w:b/>
        </w:rPr>
        <w:t>Статья 2</w:t>
      </w:r>
    </w:p>
    <w:p>
      <w:r>
        <w:t>Внести в Федеральный закон от 1 мая 1999 года № 94-ФЗ "Об охране озера Байкал" (Собрание законодательства Российской Федерации, 1999, № 18, ст. 2220; 2004, № 35, ст. 3607; 2006, № 50, ст. 5279; № 52, ст. 5498; 2007, № 45, ст. 5417; 2008, № 29, ст. 3418; 2009, № 1, ст. 17; 2011, № 30, ст. 4563; № 48, ст. 6732) следующие изменения</w:t>
      </w:r>
    </w:p>
    <w:p>
      <w:r>
        <w:t>в статье 3: а) наименование изложить в следующей редакции: "Статья 3. Границы Байкальской природной территории, границы водоохранной зоны и границы рыбоохранной зоны озера Байкал"; б) в пункте 1: слова "Читинской области, органов государственной власти Усть-Ордынского Бурятского автономного округа" заменить словами "Забайкальского края"; дополнить абзацем следующего содержания: "Границы водоохранной зоны и границы рыбоохранной зоны озера Байкал утверждаются Правительством Российской Федерации."; в) в пункте 2 слова "Читинской области и органы исполнительной власти Усть-Ордынского Бурятского автономного округа" заменить словами "Забайкальского края"</w:t>
      </w:r>
    </w:p>
    <w:p>
      <w:r>
        <w:t>пункт 2 статьи 6 после слова "государственной" дополнить словом "экологической"</w:t>
      </w:r>
    </w:p>
    <w:p>
      <w:r>
        <w:t>подпункт 2 пункта 1 статьи 11 дополнить словами ", за исключением перевода таких земель лесного фонда в земли особо охраняемых территорий и объектов при создании особо охраняемых природных территорий"</w:t>
      </w:r>
    </w:p>
    <w:p>
      <w:r>
        <w:t>пункт 1 статьи 14 дополнить абзацем следующего содержания: "В центральной экологической зоне запрещается размещение отходов производства и потребления I-III классов опасности."</w:t>
      </w:r>
    </w:p>
    <w:p>
      <w:r>
        <w:t>статью 17 изложить в следующей редакции: "Статья 17. Государственный учет объектов, оказывающих негативное воздействие на окружающую среду Байкальской природной территории Государственный учет объектов, оказывающих негативное воздействие на окружающую среду Байкальской природной территории, осуществляется для каждой экологической зоны уполномоченным федеральным органом исполнительной власти в соответствии с Федеральным законом от 10 января 2002 года № 7-ФЗ "Об охране окружающей среды"."</w:t>
      </w:r>
    </w:p>
    <w:p>
      <w:r>
        <w:t>в пункте 2 статьи 20 слова "в соответствии с законодательством Российской Федерации" заменить словами "в порядке, установленном Правительством Российской Федерации"</w:t>
      </w:r>
    </w:p>
    <w:p>
      <w:r>
        <w:rPr>
          <w:b/>
        </w:rPr>
        <w:t>Статья 3</w:t>
      </w:r>
    </w:p>
    <w:p>
      <w:r>
        <w:t>(Утратила силу - Федеральный закон от 30.12.2021 № 445-ФЗ)</w:t>
      </w:r>
    </w:p>
    <w:p>
      <w:r>
        <w:rPr>
          <w:b/>
        </w:rPr>
        <w:t>Статья 4</w:t>
      </w:r>
    </w:p>
    <w:p>
      <w:r>
        <w:t>Внести в статью 49 Градостроительного кодекса Российской Федерации (Собрание законодательства Российской Федерации, 2005, № 1, ст. 16; 2006, № 1, ст. 10, 21; № 52, ст. 5498; 2007, № 31, ст. 4012; № 50, ст. 6237; 2008, № 20, ст. 2260; № 30, ст. 3604; 2009, № 1, ст. 17; 2011, № 30, ст. 4591, 4594, 4605; № 49, ст. 7015; 2013, № 27, ст. 3480; № 30, ст. 4080) следующие изменения</w:t>
      </w:r>
    </w:p>
    <w:p>
      <w:r>
        <w:t>наименование дополнить словами ", на Байкальской природной территории"</w:t>
      </w:r>
    </w:p>
    <w:p>
      <w:r>
        <w:t>часть 6 после слов "на землях особо охраняемых природных территорий," дополнить словами "на Байкальской природной территории,"</w:t>
      </w:r>
    </w:p>
    <w:p>
      <w:r>
        <w:t>в части 61: а) абзац первый после слов "на землях особо охраняемых природных территорий," дополнить словами "на Байкальской природной территории,"; б) пункт 1 после слов "на землях особо охраняемых природных территорий федерального значения," дополнить словами "на Байкальской природной территории,"</w:t>
      </w:r>
    </w:p>
    <w:p>
      <w:r>
        <w:t>часть 63 после слов "на землях особо охраняемых природных территорий," дополнить словами "на Байкальской природной территории,"</w:t>
      </w:r>
    </w:p>
    <w:p>
      <w:r>
        <w:rPr>
          <w:b/>
        </w:rPr>
        <w:t>Статья 5</w:t>
      </w:r>
    </w:p>
    <w:p>
      <w:r>
        <w:t>Часть 7 статьи 65 Водного кодекса Российской Федерации (Собрание законодательства Российской Федерации, 2006, № 23, ст. 2381; 2008, № 29, ст. 3418; 2011, № 29, ст. 4281; № 50, ст. 7359; 2013, № 43, ст. 5452) изложить в следующей редакции: "7. Границы водоохранной зоны озера Байкал устанавливаются в соответствии с Федеральным законом от 1 мая 1999 года № 94-ФЗ "Об охране озера Байкал".".</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