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None. Федеральный закон  Российской Федерации от 28.06.2014 № 180-ФЗ</w:t>
      </w:r>
    </w:p>
    <w:p>
      <w:r>
        <w:t>О внесении изменений в отдельные законодательные акты Российской Федерации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