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"О налогах на имущество физических лиц"</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2003, № 52, ст. 5037; 2004, № 31, ст. 3231; 2006, № 31, ст. 3436; 2007, № 1, ст. 31; 2009, № 48, ст. 5733; 2010, № 31, ст. 4198; 2012, № 27, ст. 3588; 2013, № 19, ст. 2321; № 30, ст. 4081; № 44, ст. 5646; 2014, № 14, ст. 1544) следующие изменения</w:t>
      </w:r>
    </w:p>
    <w:p>
      <w:r>
        <w:t>абзац шестой пункта 4 статьи 12 изложить в следующей редакции: "Представительными органами муниципальных образований (законодательными (представительными) органами государственной власти городов федерального значения Москвы, Санкт-Петербурга и Севастополя) в порядке и пределах, которые предусмотрены настоящим Кодексом, могут устанавливаться особенности определения налоговой базы, налоговые льготы, основания и порядок их применения."</w:t>
      </w:r>
    </w:p>
    <w:p>
      <w:r>
        <w:t>в статье 85: а) пункт 91 признать утратившим силу; б) в пункте 11 цифры ", 91" исключить</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2001, № 49, ст. 4554; 2002, № 30, ст. 3027; 2003, № 46, ст. 4435; 2004, № 49, ст. 4840; 2005, № 30, ст. 3128; № 43, ст. 4350; 2006, № 23, ст. 2382; № 45, ст. 4630; № 50, ст. 5279; 2007, № 1, ст. 31; № 31, ст. 4013; 2008, № 30, ст. 3611, 3616; 2009, № 48, ст. 5733, 5734; 2010, № 31, ст. 4198; № 40, ст. 4969; № 48, ст. 6249; 2011, № 1, ст. 7; № 45, ст. 6335; № 49, ст. 7017, 7043; 2012, № 27, ст. 3587; № 49, ст. 6747; 2013, № 30, ст. 4081; № 44, ст. 5646; № 49, ст. 6335; 2014, № 14, ст. 1544) следующие изменения</w:t>
      </w:r>
    </w:p>
    <w:p>
      <w:r>
        <w:t>часть вторую статьи 356 изложить в следующей редакции: "Устанавливая налог, законодательные (представительные) органы субъектов Российской Федерации определяют налоговую ставку в пределах, установленных настоящей главой. В отношении налогоплательщиков-организаций законодательные (представительные) органы субъектов Российской Федерации, устанавливая налог, определяют также порядок и сроки уплаты налога."</w:t>
      </w:r>
    </w:p>
    <w:p>
      <w:r>
        <w:t>в пункте 2 статьи 376 слова "(для объектов недвижимого имущества, указанных в пункте 2 статьи 375 настоящего Кодекса, - инвентаризационной стоимости)" исключить</w:t>
      </w:r>
    </w:p>
    <w:p>
      <w:r>
        <w:t>в статье 3782: а) пункт 1 дополнить подпунктом 4 следующего содержания: "4) жилые дома и жилые помещения, не учитываемые на балансе в качестве объектов основных средств в порядке, установленном для ведения бухгалтерского учета."; б) в пункте 2 слова "в подпунктах 1 и 2 пункта 1" заменить словами "в подпунктах 1, 2 и 4 пункта 1"; в) дополнить пунктом 15 следующего содержания: "15. Изменение кадастровой стоимости объектов налогообложения в течение налогового периода не учитывается при определении налоговой базы в этом и предыдущих налоговых периодах, если иное не предусмотрено настоящим пунктом. Изменение кадастровой стоимости объектов налогообложения вследствие исправления технической ошибки, допущенной органом, осуществляющим государственный кадастровый учет, при ведении государственного кадастра недвижимости, учитывается при определении налоговой базы начиная с налогового периода, в котором была допущена такая техническая ошибка. В случае изменения кадастровой стоимости по решению комиссии по рассмотрению споров о результатах определения кадастровой стоимости или решению суда в порядке, установленном статьей 2418 Федерального закона от 29 июля 1998 года № 135-ФЗ "Об оценочной деятельности в Российской Федерации", сведения о кадастровой стоимости, установленной решением указанной комиссии или решением суда, учитываются при определении налоговой базы начиная с налогового периода, в котором подано соответствующее заявление о пересмотре кадастровой стоимости, но не ранее даты внесения в государственный кадастр недвижимости кадастровой стоимости, которая являлась предметом оспаривания."</w:t>
      </w:r>
    </w:p>
    <w:p>
      <w:r>
        <w:t>абзац первый пункта 2 статьи 387 изложить в следующей редакции: "2. Устанавливая налог, представительные органы муниципальных образований (законодательные (представительные) органы государственной власти городов федерального значения Москвы, Санкт-Петербурга и Севастополя) определяют налоговые ставки в пределах, установленных настоящей главой. В отношении налогоплательщиков-организаций представительные органы муниципальных образований (законодательные (представительные) органы государственной власти городов федерального значения Москвы, Санкт-Петербурга и Севастополя), устанавливая налог, определяют также порядок и сроки уплаты налога."</w:t>
      </w:r>
    </w:p>
    <w:p>
      <w:r>
        <w:t>пункт 2 статьи 389 дополнить подпунктом 6 следующего содержания: "6) земельные участки, входящие в состав общего имущества многоквартирного дома."</w:t>
      </w:r>
    </w:p>
    <w:p>
      <w:r>
        <w:t>в статье 391: а) в пункте 1: абзац второй после слов "земельного участка на" дополнить словом "государственный"; дополнить абзацами следующего содержания: "Изменение кадастровой стоимости земельного участка в течение налогового периода не учитывается при определении налоговой базы в этом и предыдущих налоговых периодах, если иное не предусмотрено настоящим пунктом. Изменение кадастровой стоимости земельного участка вследствие исправления технической ошибки, допущенной органом, осуществляющим государственный кадастровый учет, при ведении государственного кадастра недвижимости, учитывается при определении налоговой базы начиная с налогового периода, в котором была допущена такая техническая ошибка. В случае изменения кадастровой стоимости земельного участка по решению комиссии по рассмотрению споров о результатах определения кадастровой стоимости или решению суда в порядке, установленном статьей 2418 Федерального закона от 29 июля 1998 года № 135-ФЗ "Об оценочной деятельности в Российской Федерации", сведения о кадастровой стоимости, установленной решением указанной комиссии или решением суда, учитываются при определении налоговой базы начиная с налогового периода, в котором подано соответствующее заявление о пересмотре кадастровой стоимости, но не ранее даты внесения в государственный кадастр недвижимости кадастровой стоимости, которая являлась предметом оспаривания."; б) пункт 4 после слов "органами, осуществляющими" дополнить словом "государственный"; в) подпункт 2 пункта 5 изложить в следующей редакции: "2) инвалидов I и II групп инвалидности;"</w:t>
      </w:r>
    </w:p>
    <w:p>
      <w:r>
        <w:t>пункт 7 статьи 396 изложить в следующей редакции: "7. В случае возникновения (прекращения) у налогоплательщика в течение налогового (отчетного) периода права собственности (постоянного (бессрочного) пользования, пожизненного наследуемого владения) на земельный участок (его долю) исчисление суммы налога (суммы авансового платежа по налогу) в отношении данного земельного участка производится с учетом коэффициента, определяемого как отношение числа полных месяцев, в течение которых этот земельный участок находился в собственности (постоянном (бессрочном) пользовании, пожизненном наследуемом владении) налогоплательщика, к числу календарных месяцев в налоговом (отчетном) периоде. Если возникновение права собственности (постоянного (бессрочного) пользования, пожизненного наследуемого владения) на земельный участок (его долю) произошло до 15-го числа соответствующего месяца включительно или прекращение указанного права произошло после 15-го числа соответствующего месяца, за полный месяц принимается месяц возникновения (прекращения) указанного права. Если возникновение права собственности (постоянного (бессрочного) пользования, пожизненного наследуемого владения) на земельный участок (его долю) произошло после 15-го числа соответствующего месяца или прекращение указанного права произошло до 15-го числа соответствующего месяца включительно, месяц возникновения (прекращения) указанного права не учитывается при определении коэффициента, указанного в настоящем пункте."</w:t>
      </w:r>
    </w:p>
    <w:p>
      <w:r>
        <w:t>раздел X дополнить главой 32 следующего содержания: "Глава 32. Налог на имущество физических лиц</w:t>
      </w:r>
    </w:p>
    <w:p>
      <w:r>
        <w:rPr>
          <w:b/>
        </w:rPr>
        <w:t>Статья 399. Общие положения</w:t>
      </w:r>
    </w:p>
    <w:p>
      <w:r>
        <w:rPr>
          <w:b/>
        </w:rPr>
        <w:t xml:space="preserve">1. </w:t>
      </w:r>
      <w:r>
        <w:t>Налог на имущество физических лиц (далее в настоящей главе - налог) устанавливается настоящим Кодексом и нормативными правовыми актами представительных органов муниципальных образований, вводится в действие и прекращает действовать в соответствии с настоящим Кодексом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В городах федерального значения Москве, Санкт-Петербурге и Севастополе налог устанавливается настоящим Кодексом и законами указанных субъектов Российской Федерации, вводится в действие и прекращает действовать в соответствии с настоящим Кодексом и законами указанных субъектов Российской Федерации и обязателен к уплате на территориях этих субъектов Российской Федерации</w:t>
      </w:r>
    </w:p>
    <w:p>
      <w:r>
        <w:rPr>
          <w:b/>
        </w:rPr>
        <w:t xml:space="preserve">2. </w:t>
      </w:r>
      <w:r>
        <w:t>Устанавливая налог, представительные органы муниципальных образований (законодательные (представительные) органы государственной власти городов федерального значения Москвы, Санкт-Петербурга и Севастополя) определяют налоговые ставки в пределах, установленных настоящей главой, и особенности определения налоговой базы в соответствии с настоящей главой. При установлении налога нормативными правовыми актами представительных органов муниципальных образований (законами городов федерального значения Москвы, Санкт-Петербурга и Севастополя) могут также устанавливаться налоговые льготы, не предусмотренные настоящей главой, основания и порядок их применения налогоплательщиками</w:t>
      </w:r>
    </w:p>
    <w:p>
      <w:r>
        <w:rPr>
          <w:b/>
        </w:rPr>
        <w:t>Статья 400. Налогоплательщики</w:t>
      </w:r>
    </w:p>
    <w:p>
      <w:r>
        <w:t>Налогоплательщиками налога (далее в настоящей главе - налогоплательщики) признаются физические лица, обладающие правом собственности на имущество, признаваемое объектом налогообложения в соответствии со статьей 401 настоящего Кодекса.</w:t>
      </w:r>
    </w:p>
    <w:p>
      <w:r>
        <w:rPr>
          <w:b/>
        </w:rPr>
        <w:t>Статья 401. Объект налогообложения</w:t>
      </w:r>
    </w:p>
    <w:p>
      <w:r>
        <w:rPr>
          <w:b/>
        </w:rPr>
        <w:t xml:space="preserve">1. </w:t>
      </w:r>
      <w:r>
        <w:t>Объектом налогообложения признается расположенное в пределах муниципального образования (города федерального значения Москвы, Санкт-Петербурга или Севастополя) следующее имущество</w:t>
      </w:r>
    </w:p>
    <w:p>
      <w:r>
        <w:rPr>
          <w:b/>
        </w:rPr>
        <w:t xml:space="preserve">2. </w:t>
      </w:r>
      <w:r>
        <w:t>В целях настоящей главы жилые строения, расположенные на земельных участках, предоставленных для ведения личного подсобного, дачного хозяйства, огородничества, садоводства, индивидуального жилищного строительства, относятся к жилым домам</w:t>
      </w:r>
    </w:p>
    <w:p>
      <w:r>
        <w:rPr>
          <w:b/>
        </w:rPr>
        <w:t xml:space="preserve">3. </w:t>
      </w:r>
      <w:r>
        <w:t>Не признается объектом налогообложения имущество, входящее в состав общего имущества многоквартирного дома</w:t>
      </w:r>
    </w:p>
    <w:p>
      <w:r>
        <w:rPr>
          <w:b/>
        </w:rPr>
        <w:t xml:space="preserve">1. </w:t>
      </w:r>
      <w:r>
        <w:t>жилой дом</w:t>
      </w:r>
    </w:p>
    <w:p>
      <w:r>
        <w:rPr>
          <w:b/>
        </w:rPr>
        <w:t xml:space="preserve">1. </w:t>
      </w:r>
      <w:r>
        <w:t>жилое помещение (квартира, комната)</w:t>
      </w:r>
    </w:p>
    <w:p>
      <w:r>
        <w:rPr>
          <w:b/>
        </w:rPr>
        <w:t xml:space="preserve">1. </w:t>
      </w:r>
      <w:r>
        <w:t>гараж, машино-место</w:t>
      </w:r>
    </w:p>
    <w:p>
      <w:r>
        <w:rPr>
          <w:b/>
        </w:rPr>
        <w:t xml:space="preserve">1. </w:t>
      </w:r>
      <w:r>
        <w:t>единый недвижимый комплекс</w:t>
      </w:r>
    </w:p>
    <w:p>
      <w:r>
        <w:rPr>
          <w:b/>
        </w:rPr>
        <w:t xml:space="preserve">1. </w:t>
      </w:r>
      <w:r>
        <w:t>объект незавершенного строительства</w:t>
      </w:r>
    </w:p>
    <w:p>
      <w:r>
        <w:rPr>
          <w:b/>
        </w:rPr>
        <w:t xml:space="preserve">1. </w:t>
      </w:r>
      <w:r>
        <w:t>иные здание, строение, сооружение, помещение</w:t>
      </w:r>
    </w:p>
    <w:p>
      <w:r>
        <w:rPr>
          <w:b/>
        </w:rPr>
        <w:t>Статья 402. Налоговая база</w:t>
      </w:r>
    </w:p>
    <w:p>
      <w:r>
        <w:rPr>
          <w:b/>
        </w:rPr>
        <w:t xml:space="preserve">1. </w:t>
      </w:r>
      <w:r>
        <w:t>Налоговая база в отношении объектов налогообложения определяется исходя из их кадастровой стоимости, за исключением случаев, предусмотренных пунктом 2 настоящей статьи. Указанный порядок определения налоговой базы может быть установлен нормативными правовыми актами представительных органов муниципальных образований (законами городов федерального значения Москвы, Санкт-Петербурга и Севастополя) после утверждения субъектом Российской Федерации в установленном порядке результатов определения кадастровой стоимости объектов недвижимого имущества. Законодательный (представительный) орган государственной власти субъекта Российской Федерации (за исключением городов федерального значения Москвы, Санкт-Петербурга и Севастополя) устанавливает в срок до 1 января 2020 года единую дату начала применения на территории этого субъекта Российской Федерации порядка определения налоговой базы исходя из кадастровой стоимости объектов налогообложения с учетом положений статьи 5 настоящего Кодекса</w:t>
      </w:r>
    </w:p>
    <w:p>
      <w:r>
        <w:rPr>
          <w:b/>
        </w:rPr>
        <w:t xml:space="preserve">2. </w:t>
      </w:r>
      <w:r>
        <w:t>Налоговая база в отношении объектов налогообложения, за исключением объектов, указанных в пункте 3 настоящей статьи, определяется исходя из их инвентаризационной стоимости в случае, если субъектом Российской Федерации не принято решение, предусмотренное абзацем третьим пункта 1 настоящей статьи</w:t>
      </w:r>
    </w:p>
    <w:p>
      <w:r>
        <w:rPr>
          <w:b/>
        </w:rPr>
        <w:t xml:space="preserve">3. </w:t>
      </w:r>
      <w:r>
        <w:t>Налоговая база в отношении объектов налогообложения, включенных в перечень, определяемый в соответствии с пунктом 7 статьи 3782 настоящего Кодекса, а также объектов налогообложения, предусмотренных абзацем вторым пункта 10 статьи 3782 настоящего Кодекса, определяется исходя из кадастровой стоимости указанных объектов налогообложения</w:t>
      </w:r>
    </w:p>
    <w:p>
      <w:r>
        <w:rPr>
          <w:b/>
        </w:rPr>
        <w:t>Статья 403. Порядок определения налоговой базы исходя из кадастровой стоимости объектов налогообложения</w:t>
      </w:r>
    </w:p>
    <w:p>
      <w:r>
        <w:rPr>
          <w:b/>
        </w:rPr>
        <w:t xml:space="preserve">1. </w:t>
      </w:r>
      <w:r>
        <w:t>Налоговая база определяется в отношении каждого объекта налогообложения как его кадастровая стоимость, указанная в государственном кадастре недвижимости по состоянию на 1 января года, являющегося налоговым периодом, с учетом особенностей, предусмотренных настоящей статьей</w:t>
      </w:r>
    </w:p>
    <w:p>
      <w:r>
        <w:rPr>
          <w:b/>
        </w:rPr>
        <w:t xml:space="preserve">2. </w:t>
      </w:r>
      <w:r>
        <w:t>В отношении объекта налогообложения, образованного в течение налогового периода, налоговая база в данном налоговом периоде определяется как его кадастровая стоимость на дату постановки такого объекта на государственный кадастровый учет. Изменение кадастровой стоимости объекта имущества в течение налогового периода не учитывается при определении налоговой базы в этом и предыдущих налоговых периодах, если иное не предусмотрено настоящим пунктом. Изменение кадастровой стоимости объекта имущества вследствие исправления технической ошибки, допущенной органом, осуществляющим государственный кадастровый учет, при ведении государственного кадастра недвижимости, учитывается при определении налоговой базы начиная с налогового периода, в котором была допущена такая техническая ошибка. В случае изменения кадастровой стоимости объекта имущества по решению комиссии по рассмотрению споров о результатах определения кадастровой стоимости или решению суда в порядке, установленном статьей 2418 Федерального закона от 29 июля 1998 года № 135-ФЗ "Об оценочной деятельности в Российской Федерации", сведения о кадастровой стоимости, установленной решением указанной комиссии или решением суда, учитываются при определении налоговой базы начиная с налогового периода, в котором подано соответствующее заявление о пересмотре кадастровой стоимости, но не ранее даты внесения в государственный кадастр недвижимости кадастровой стоимости, которая являлась предметом оспаривания</w:t>
      </w:r>
    </w:p>
    <w:p>
      <w:r>
        <w:rPr>
          <w:b/>
        </w:rPr>
        <w:t xml:space="preserve">3. </w:t>
      </w:r>
      <w:r>
        <w:t>Налоговая база в отношении квартиры определяется как ее кадастровая стоимость, уменьшенная на величину кадастровой стоимости 20 квадратных метров общей площади этой квартиры</w:t>
      </w:r>
    </w:p>
    <w:p>
      <w:r>
        <w:rPr>
          <w:b/>
        </w:rPr>
        <w:t xml:space="preserve">4. </w:t>
      </w:r>
      <w:r>
        <w:t>Налоговая база в отношении комнаты определяется как ее кадастровая стоимость, уменьшенная на величину кадастровой стоимости 10 квадратных метров площади этой комнаты</w:t>
      </w:r>
    </w:p>
    <w:p>
      <w:r>
        <w:rPr>
          <w:b/>
        </w:rPr>
        <w:t xml:space="preserve">5. </w:t>
      </w:r>
      <w:r>
        <w:t>Налоговая база в отношении жилого дома определяется как его кадастровая стоимость, уменьшенная на величину кадастровой стоимости 50 квадратных метров общей площади этого жилого дома</w:t>
      </w:r>
    </w:p>
    <w:p>
      <w:r>
        <w:rPr>
          <w:b/>
        </w:rPr>
        <w:t xml:space="preserve">6. </w:t>
      </w:r>
      <w:r>
        <w:t>Налоговая база в отношении единого недвижимого комплекса, в состав которого входит хотя бы одно жилое помещение (жилой дом), определяется как его кадастровая стоимость, уменьшенная на один миллион рублей</w:t>
      </w:r>
    </w:p>
    <w:p>
      <w:r>
        <w:rPr>
          <w:b/>
        </w:rPr>
        <w:t xml:space="preserve">7. </w:t>
      </w:r>
      <w:r>
        <w:t>Представительные органы муниципальных образований (законодательные (представительные) органы государственной власти городов федерального значения Москвы, Санкт-Петербурга и Севастополя) вправе увеличивать размеры налоговых вычетов, предусмотренных пунктами 3-6 настоящей статьи</w:t>
      </w:r>
    </w:p>
    <w:p>
      <w:r>
        <w:rPr>
          <w:b/>
        </w:rPr>
        <w:t xml:space="preserve">8. </w:t>
      </w:r>
      <w:r>
        <w:t>В случае, если при применении налоговых вычетов, предусмотренных пунктами 3-6 настоящей статьи, налоговая база принимает отрицательное значение, в целях исчисления налога такая налоговая база принимается равной нулю</w:t>
      </w:r>
    </w:p>
    <w:p>
      <w:r>
        <w:rPr>
          <w:b/>
        </w:rPr>
        <w:t>Статья 404. Порядок определения налоговой базы исходя из инвентаризационной стоимости объекта налогообложения</w:t>
      </w:r>
    </w:p>
    <w:p>
      <w:r>
        <w:t>Налоговая база определяется в отношении каждого объекта налогообложения как его инвентаризационная стоимость, исчисленная с учетом коэффициента-дефлятора на основании последних данных об инвентаризационной стоимости, представленных в установленном порядке в налоговые органы до 1 марта 2013 года.</w:t>
      </w:r>
    </w:p>
    <w:p>
      <w:r>
        <w:rPr>
          <w:b/>
        </w:rPr>
        <w:t>Статья 405. Налоговый период</w:t>
      </w:r>
    </w:p>
    <w:p>
      <w:r>
        <w:t>Налоговым периодом признается календарный год.</w:t>
      </w:r>
    </w:p>
    <w:p>
      <w:r>
        <w:rPr>
          <w:b/>
        </w:rPr>
        <w:t>Статья 406. Налоговые ставки</w:t>
      </w:r>
    </w:p>
    <w:p>
      <w:r>
        <w:rPr>
          <w:b/>
        </w:rPr>
        <w:t xml:space="preserve">1. </w:t>
      </w:r>
      <w:r>
        <w:t>Налоговые ставки устанавливаются нормативными правовыми актами представительных органов муниципальных образований (законами городов федерального значения Москвы, Санкт-Петербурга и Севастополя) в зависимости от применяемого порядка определения налоговой базы с учетом положений пункта 5 настоящей статьи</w:t>
      </w:r>
    </w:p>
    <w:p>
      <w:r>
        <w:rPr>
          <w:b/>
        </w:rPr>
        <w:t xml:space="preserve">2. </w:t>
      </w:r>
      <w:r>
        <w:t>В случае определения налоговой базы исходя из кадастровой стоимости объекта налогообложения налоговые ставки устанавливаются в размерах, не превышающих</w:t>
      </w:r>
    </w:p>
    <w:p>
      <w:r>
        <w:rPr>
          <w:b/>
        </w:rPr>
        <w:t xml:space="preserve">3. </w:t>
      </w:r>
      <w:r>
        <w:t>Налоговые ставки, указанные в подпункте 1 пункта 2 настоящей статьи, могут быть уменьшены до нуля или увеличены, но не более чем в три раза нормативными правовыми актами представительных органов муниципальных образований (законами городов федерального значения Москвы, Санкт-Петербурга и Севастополя)</w:t>
      </w:r>
    </w:p>
    <w:p>
      <w:r>
        <w:rPr>
          <w:b/>
        </w:rPr>
        <w:t xml:space="preserve">4. </w:t>
      </w:r>
      <w:r>
        <w:t>В случае определения налоговой базы исходя из инвентаризационной стоимости налоговые ставки устанавливаются на основе умноженной на коэффициент-дефлятор суммарной инвентаризационной стоимости объектов налогообложения, принадлежащих на праве собственности налогоплательщику (с учетом доли налогоплательщика в праве общей собственности на каждый из таких объектов), расположенных в пределах одного муниципального образования (города федерального значения Москвы, Санкт-Петербурга или Севастополя), в следующих пределах: Суммарная инвентаризационная стоимость объектов налогообложения, умноженная на коэффициент-дефлятор (с учетом доли налогоплательщика в праве общей собственности на каждый из таких объектов) Ставка налога До 300 000 рублей включительно До 0,1 процента включительно Свыше 300 000 до 500 000 рублей включительно Свыше 0,1 до 0,3 процента включительно Свыше 500 000 рублей Свыше 0,3 до 2,0 процента включительно 5. Допускается установление дифференцированных налоговых ставок в зависимости от</w:t>
      </w:r>
    </w:p>
    <w:p>
      <w:r>
        <w:rPr>
          <w:b/>
        </w:rPr>
        <w:t xml:space="preserve">6. </w:t>
      </w:r>
      <w:r>
        <w:t>Если налоговые ставки не определены нормативными правовыми актами представительных органов муниципальных образований (законами городов федерального значения Москвы, Санкт-Петербурга и Севастополя), налогообложение производится</w:t>
      </w:r>
    </w:p>
    <w:p>
      <w:r>
        <w:rPr>
          <w:b/>
        </w:rPr>
        <w:t xml:space="preserve">2. </w:t>
      </w:r>
      <w:r>
        <w:t>0,1 процента в отношении: жилых домов, жилых помещений; объектов незавершенного строительства в случае, если проектируемым назначением таких объектов является жилой дом; единых недвижимых комплексов, в состав которых входит хотя бы одно жилое помещение (жилой дом); гаражей и машино-мест; хозяйственных строений или сооружений, площадь каждого из которых не превышает 50 квадратных метров и которые расположены на земельных участках, предоставленных для ведения личного подсобного, дачного хозяйства, огородничества, садоводства или индивидуального жилищного строительства</w:t>
      </w:r>
    </w:p>
    <w:p>
      <w:r>
        <w:rPr>
          <w:b/>
        </w:rPr>
        <w:t xml:space="preserve">2. </w:t>
      </w:r>
      <w:r>
        <w:t>2 процентов в отношении объектов налогообложения, включенных в перечень, определяемый в соответствии с пунктом 7 статьи 3782 настоящего Кодекса, в отношении объектов налогообложения, предусмотренных абзацем вторым пункта 10 статьи 3782 настоящего Кодекса, а также в отношении объектов налогообложения, кадастровая стоимость каждого из которых превышает 300 миллионов рублей</w:t>
      </w:r>
    </w:p>
    <w:p>
      <w:r>
        <w:rPr>
          <w:b/>
        </w:rPr>
        <w:t xml:space="preserve">2. </w:t>
      </w:r>
      <w:r>
        <w:t>0,5 процента в отношении прочих объектов налогообложения</w:t>
      </w:r>
    </w:p>
    <w:p>
      <w:r>
        <w:rPr>
          <w:b/>
        </w:rPr>
        <w:t xml:space="preserve">4. </w:t>
      </w:r>
      <w:r>
        <w:t>кадастровой стоимости объекта налогообложения (суммарной инвентаризационной стоимости объектов налогообложения, умноженной на коэффициент-дефлятор (с учетом доли налогоплательщика в праве общей собственности на каждый из таких объектов)</w:t>
      </w:r>
    </w:p>
    <w:p>
      <w:r>
        <w:rPr>
          <w:b/>
        </w:rPr>
        <w:t xml:space="preserve">4. </w:t>
      </w:r>
      <w:r>
        <w:t>вида объекта налогообложения</w:t>
      </w:r>
    </w:p>
    <w:p>
      <w:r>
        <w:rPr>
          <w:b/>
        </w:rPr>
        <w:t xml:space="preserve">4. </w:t>
      </w:r>
      <w:r>
        <w:t>места нахождения объекта налогообложения</w:t>
      </w:r>
    </w:p>
    <w:p>
      <w:r>
        <w:rPr>
          <w:b/>
        </w:rPr>
        <w:t xml:space="preserve">4. </w:t>
      </w:r>
      <w:r>
        <w:t>видов территориальных зон, в границах которых расположен объект налогообложения</w:t>
      </w:r>
    </w:p>
    <w:p>
      <w:r>
        <w:rPr>
          <w:b/>
        </w:rPr>
        <w:t xml:space="preserve">6. </w:t>
      </w:r>
      <w:r>
        <w:t>в случае определения налоговой базы исходя из кадастровой стоимости объекта налогообложения - по налоговым ставкам, указанным в пункте 2 настоящей статьи</w:t>
      </w:r>
    </w:p>
    <w:p>
      <w:r>
        <w:rPr>
          <w:b/>
        </w:rPr>
        <w:t xml:space="preserve">6. </w:t>
      </w:r>
      <w:r>
        <w:t>в случае определения налоговой базы исходя из инвентаризационной стоимости объекта налогообложения - по налоговой ставке 0,1 процента в отношении объектов с суммарной инвентаризационной стоимостью, умноженной на коэффициент-дефлятор (с учетом доли налогоплательщика в праве общей собственности на каждый из таких объектов), до 500 000 рублей включительно и по налоговой ставке 0,3 процента в отношении остальных объектов</w:t>
      </w:r>
    </w:p>
    <w:p>
      <w:r>
        <w:rPr>
          <w:b/>
        </w:rPr>
        <w:t>Статья 407. Налоговые льготы</w:t>
      </w:r>
    </w:p>
    <w:p>
      <w:r>
        <w:rPr>
          <w:b/>
        </w:rPr>
        <w:t xml:space="preserve">1. </w:t>
      </w:r>
      <w:r>
        <w:t>С учетом положений настоящей статьи право на налоговую льготу имеют следующие категории налогоплательщиков</w:t>
      </w:r>
    </w:p>
    <w:p>
      <w:r>
        <w:rPr>
          <w:b/>
        </w:rPr>
        <w:t xml:space="preserve">2. </w:t>
      </w:r>
      <w:r>
        <w:t>Налоговая льгота предоставляется в размере подлежащей уплате налогоплательщиком суммы налога в отношении объекта налогообложения, находящегося в собственности налогоплательщика и не используемого налогоплательщиком в предпринимательской деятельности</w:t>
      </w:r>
    </w:p>
    <w:p>
      <w:r>
        <w:rPr>
          <w:b/>
        </w:rPr>
        <w:t xml:space="preserve">3. </w:t>
      </w:r>
      <w:r>
        <w:t>При определении подлежащей уплате налогоплательщиком суммы налога налоговая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w:t>
      </w:r>
    </w:p>
    <w:p>
      <w:r>
        <w:rPr>
          <w:b/>
        </w:rPr>
        <w:t xml:space="preserve">4. </w:t>
      </w:r>
      <w:r>
        <w:t>Налоговая льгота предоставляется в отношении следующих видов объектов налогообложения</w:t>
      </w:r>
    </w:p>
    <w:p>
      <w:r>
        <w:rPr>
          <w:b/>
        </w:rPr>
        <w:t xml:space="preserve">5. </w:t>
      </w:r>
      <w:r>
        <w:t>Налоговая льгота не предоставляется в отношении объектов налогообложения, указанных в подпункте 2 пункта 2 статьи 406 настоящего Кодекса</w:t>
      </w:r>
    </w:p>
    <w:p>
      <w:r>
        <w:rPr>
          <w:b/>
        </w:rPr>
        <w:t xml:space="preserve">6. </w:t>
      </w:r>
      <w:r>
        <w:t>Лицо, имеющее право на налоговую льготу, представляет заявление о предоставлении льготы и документы, подтверждающие право налогоплательщика на налоговую льготу, в налоговый орган по своему выбору</w:t>
      </w:r>
    </w:p>
    <w:p>
      <w:r>
        <w:rPr>
          <w:b/>
        </w:rPr>
        <w:t xml:space="preserve">7. </w:t>
      </w:r>
      <w:r>
        <w:t>Уведомление о выбранных объектах налогообложения, в отношении которых предоставляется налоговая льгота, представляется налогоплательщиком в налоговый орган по своему выбору до 1 ноября года, являющегося налоговым периодом, начиная с которого в отношении указанных объектов применяется налоговая льгота. Налогоплательщик, представивший в налоговый орган уведомление о выбранном объекте налогообложения, не вправе после 1 ноября года, являющегося налоговым периодом, представлять уточненное уведомление с изменением объекта налогообложения, в отношении которого в указанном налоговом периоде предоставляется налоговая льгота. При непредставлении налогоплательщиком, имеющим право на налоговую льготу, уведомления о выбранном объекте налогообложения налоговая льгота предоставляется в отношении одного объекта налогообложения каждого вида с максимальной исчисленной суммой налога. Форма уведомления утверждается федеральным органом исполнительной власти, уполномоченным по контролю и надзору в области налогов и сборов</w:t>
      </w:r>
    </w:p>
    <w:p>
      <w:r>
        <w:rPr>
          <w:b/>
        </w:rPr>
        <w:t xml:space="preserve">1. </w:t>
      </w:r>
      <w:r>
        <w:t>Герои Советского Союза и Герои Российской Федерации, а также лица, награжденные орденом Славы трех степеней</w:t>
      </w:r>
    </w:p>
    <w:p>
      <w:r>
        <w:rPr>
          <w:b/>
        </w:rPr>
        <w:t xml:space="preserve">1. </w:t>
      </w:r>
      <w:r>
        <w:t>инвалиды I и II групп инвалидности</w:t>
      </w:r>
    </w:p>
    <w:p>
      <w:r>
        <w:rPr>
          <w:b/>
        </w:rPr>
        <w:t xml:space="preserve">1. </w:t>
      </w:r>
      <w:r>
        <w:t>инвалиды с детства</w:t>
      </w:r>
    </w:p>
    <w:p>
      <w:r>
        <w:rPr>
          <w:b/>
        </w:rPr>
        <w:t xml:space="preserve">1. </w:t>
      </w:r>
      <w:r>
        <w:t>участники гражданской войны и Великой Отечественной войны, других боевых операций по защите СССР из числа военнослужащих, проходивших службу в воинских частях, штабах и учреждениях, входивших в состав действующей армии, и бывших партизан, а также ветераны боевых действий</w:t>
      </w:r>
    </w:p>
    <w:p>
      <w:r>
        <w:rPr>
          <w:b/>
        </w:rPr>
        <w:t xml:space="preserve">1. </w:t>
      </w:r>
      <w:r>
        <w:t>лица вольнонаемного состава Советской Армии, Военно-Морского Флота, органов внутренних дел и государственной безопасности, занимавшие штатные должности в воинских частях, штабах и учреждениях, входивших в состав действующей армии в период Великой Отечественной войны, либо лица, находившиеся в этот период в городах, участие в обороне которых засчитывается этим лицам в выслугу лет для назначения пенсии на льготных условиях, установленных для военнослужащих частей действующей армии</w:t>
      </w:r>
    </w:p>
    <w:p>
      <w:r>
        <w:rPr>
          <w:b/>
        </w:rPr>
        <w:t xml:space="preserve">1. </w:t>
      </w:r>
      <w:r>
        <w:t>лица, имеющие право на получение социальной поддержки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в соответствии с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и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w:t>
      </w:r>
    </w:p>
    <w:p>
      <w:r>
        <w:rPr>
          <w:b/>
        </w:rPr>
        <w:t xml:space="preserve">1. </w:t>
      </w:r>
      <w:r>
        <w:t>военнослужащие, а также граждане, уволенные с военной службы по достижении предельного возраста пребывания на военной службе, состоянию здоровья или в связи с организационно-штатными мероприятиями, имеющие общую продолжительность военной службы 20 лет и более</w:t>
      </w:r>
    </w:p>
    <w:p>
      <w:r>
        <w:rPr>
          <w:b/>
        </w:rPr>
        <w:t xml:space="preserve">1. </w:t>
      </w:r>
      <w:r>
        <w:t>лица, принимавшие непосредственное участие в составе подразделений особого риска в испытаниях ядерного и термоядерного оружия, ликвидации аварий ядерных установок на средствах вооружения и военных объектах</w:t>
      </w:r>
    </w:p>
    <w:p>
      <w:r>
        <w:rPr>
          <w:b/>
        </w:rPr>
        <w:t xml:space="preserve">1. </w:t>
      </w:r>
      <w:r>
        <w:t>члены семей военнослужащих, потерявших кормильца</w:t>
      </w:r>
    </w:p>
    <w:p>
      <w:r>
        <w:rPr>
          <w:b/>
        </w:rPr>
        <w:t xml:space="preserve">1. </w:t>
      </w:r>
      <w:r>
        <w:t>пенсионеры, получающие пенсии, назначаемые в порядке, установленном пенсионным законодательством, а также лица, достигшие возраста 60 и 55 лет (соответственно мужчины и женщины), которым в соответствии с законодательством Российской Федерации выплачивается ежемесячное пожизненное содержание</w:t>
      </w:r>
    </w:p>
    <w:p>
      <w:r>
        <w:rPr>
          <w:b/>
        </w:rPr>
        <w:t xml:space="preserve">1. </w:t>
      </w:r>
      <w:r>
        <w:t>граждане, уволенные с военной службы или призывавшиеся на военные сборы, выполнявшие интернациональный долг в Афганистане и других странах, в которых велись боевые действия</w:t>
      </w:r>
    </w:p>
    <w:p>
      <w:r>
        <w:rPr>
          <w:b/>
        </w:rPr>
        <w:t xml:space="preserve">1. </w:t>
      </w:r>
      <w:r>
        <w:t>физические лица, получившие или перенесшие 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w:t>
      </w:r>
    </w:p>
    <w:p>
      <w:r>
        <w:rPr>
          <w:b/>
        </w:rPr>
        <w:t xml:space="preserve">1. </w:t>
      </w:r>
      <w:r>
        <w:t>родители и супруги военнослужащих и государственных служащих, погибших при исполнении служебных обязанностей</w:t>
      </w:r>
    </w:p>
    <w:p>
      <w:r>
        <w:rPr>
          <w:b/>
        </w:rPr>
        <w:t xml:space="preserve">1. </w:t>
      </w:r>
      <w:r>
        <w:t>физические лица, осуществляющие профессиональную творческую деятельность, - в отношении специально оборудованных помещений, сооружений, используемых ими исключительно в качестве творческих мастерских, ателье, студий, а также жилых помещений, используемых для организации открытых для посещения негосударственных музеев, галерей, библиотек, - на период такого их использования</w:t>
      </w:r>
    </w:p>
    <w:p>
      <w:r>
        <w:rPr>
          <w:b/>
        </w:rPr>
        <w:t xml:space="preserve">1. </w:t>
      </w:r>
      <w:r>
        <w:t>физические лица - в отношении хозяйственных строений или сооружений, площадь каждого из которых не превышает 50 квадратных метров и которые расположены на земельных участках, предоставленных для ведения личного подсобного, дачного хозяйства, огородничества, садоводства или индивидуального жилищного строительства</w:t>
      </w:r>
    </w:p>
    <w:p>
      <w:r>
        <w:rPr>
          <w:b/>
        </w:rPr>
        <w:t xml:space="preserve">4. </w:t>
      </w:r>
      <w:r>
        <w:t>квартира или комната</w:t>
      </w:r>
    </w:p>
    <w:p>
      <w:r>
        <w:rPr>
          <w:b/>
        </w:rPr>
        <w:t xml:space="preserve">4. </w:t>
      </w:r>
      <w:r>
        <w:t>жилой дом</w:t>
      </w:r>
    </w:p>
    <w:p>
      <w:r>
        <w:rPr>
          <w:b/>
        </w:rPr>
        <w:t xml:space="preserve">4. </w:t>
      </w:r>
      <w:r>
        <w:t>помещение или сооружение, указанные в подпункте 14 пункта 1 настоящей статьи</w:t>
      </w:r>
    </w:p>
    <w:p>
      <w:r>
        <w:rPr>
          <w:b/>
        </w:rPr>
        <w:t xml:space="preserve">4. </w:t>
      </w:r>
      <w:r>
        <w:t>хозяйственное строение или сооружение, указанные в подпункте 15 пункта 1 настоящей статьи</w:t>
      </w:r>
    </w:p>
    <w:p>
      <w:r>
        <w:rPr>
          <w:b/>
        </w:rPr>
        <w:t xml:space="preserve">4. </w:t>
      </w:r>
      <w:r>
        <w:t>гараж или машино-место</w:t>
      </w:r>
    </w:p>
    <w:p>
      <w:r>
        <w:rPr>
          <w:b/>
        </w:rPr>
        <w:t>Статья 408. Порядок исчисления суммы налога</w:t>
      </w:r>
    </w:p>
    <w:p>
      <w:r>
        <w:rPr>
          <w:b/>
        </w:rPr>
        <w:t xml:space="preserve">1. </w:t>
      </w:r>
      <w:r>
        <w:t>Сумма налога исчисляется налоговыми органами по истечении налогового периода отдельно по каждому объекту налогообложения как соответствующая налоговой ставке процентная доля налоговой базы с учетом особенностей, установленных настоящей статьей</w:t>
      </w:r>
    </w:p>
    <w:p>
      <w:r>
        <w:rPr>
          <w:b/>
        </w:rPr>
        <w:t xml:space="preserve">2. </w:t>
      </w:r>
      <w:r>
        <w:t>Сумма налога исчисляется на основании сведений, представленных в налоговые органы в соответствии со статьей 85 настоящего Кодекса. В отношении объектов налогообложения, права на которые возникли до дня вступления в силу Федерального закона от 21 июля 1997 года № 122-ФЗ "О государственной регистрации прав на недвижимое имущество и сделок с ним", налог исчисляется на основании данных о правообладателях, которые представлены в установленном порядке в налоговые органы до 1 марта 2013 года</w:t>
      </w:r>
    </w:p>
    <w:p>
      <w:r>
        <w:rPr>
          <w:b/>
        </w:rPr>
        <w:t xml:space="preserve">3. </w:t>
      </w:r>
      <w:r>
        <w:t>В случае, если объект налогообложения находится в общей долевой собственности, налог исчисляется в соответствии с пунктом 1 настоящей статьи с учетом положений пункта 8 настоящей статьи для каждого из участников долевой собственности пропорционально его доле в праве собственности на такой объект налогообложения. В случае, если объект налогообложения находится в общей совместной собственности, налог исчисляется в соответствии с пунктом 1 настоящей статьи с учетом положений пункта 8 настоящей статьи для каждого из участников совместной собственности в равных долях</w:t>
      </w:r>
    </w:p>
    <w:p>
      <w:r>
        <w:rPr>
          <w:b/>
        </w:rPr>
        <w:t xml:space="preserve">4. </w:t>
      </w:r>
      <w:r>
        <w:t>В случае изменения в течение налогового периода доли налогоплательщика в праве общей собственности на объект налогообложения сумма налога исчисляется с учетом коэффициента, определяемого в соответствии с пунктом 5 настоящей статьи</w:t>
      </w:r>
    </w:p>
    <w:p>
      <w:r>
        <w:rPr>
          <w:b/>
        </w:rPr>
        <w:t xml:space="preserve">5. </w:t>
      </w:r>
      <w:r>
        <w:t>В случае возникновения (прекращения) у налогоплательщика в течение налогового периода права собственности на имущество исчисление суммы налога в отношении данного имущества производится с учетом коэффициента, определяемого как отношение числа полных месяцев, в течение которых это имущество находилось в собственности налогоплательщика, к числу календарных месяцев в налоговом периоде. Если возникновение права собственности на имущество произошло до 15-го числа соответствующего месяца включительно или прекращение права собственности на имущество произошло после 15-го числа соответствующего месяца, за полный месяц принимается месяц возникновения (прекращения) указанного права. Если возникновение права собственности на имущество произошло после 15-го числа соответствующего месяца или прекращение указанного права произошло до 15-го числа соответствующего месяца включительно, месяц возникновения (прекращения) указанного права не учитывается при определении коэффициента, указанного в настоящем пункте</w:t>
      </w:r>
    </w:p>
    <w:p>
      <w:r>
        <w:rPr>
          <w:b/>
        </w:rPr>
        <w:t xml:space="preserve">6. </w:t>
      </w:r>
      <w:r>
        <w:t>В случае возникновения (прекращения) у налогоплательщика в течение налогового периода права на налоговую льготу исчисление суммы налога производится с учетом коэффициента, определяемого как отношение числа полных месяцев, в течение которых отсутствует налоговая льгота, к числу календарных месяцев в налоговом периоде. При этом месяц возникновения права на налоговую льготу, а также месяц прекращения указанного права принимается за полный месяц. В случае обращения с заявлением о предоставлении льготы по уплате налога перерасчет суммы налогов производится не более чем за три налоговых периода, предшествующих календарному году обращения, но не ранее даты возникновения у налогоплательщика права на налоговую льготу</w:t>
      </w:r>
    </w:p>
    <w:p>
      <w:r>
        <w:rPr>
          <w:b/>
        </w:rPr>
        <w:t xml:space="preserve">7. </w:t>
      </w:r>
      <w:r>
        <w:t>В отношении имущества, перешедшего по наследству физическому лицу, налог исчисляется со дня открытия наследства</w:t>
      </w:r>
    </w:p>
    <w:p>
      <w:r>
        <w:rPr>
          <w:b/>
        </w:rPr>
        <w:t xml:space="preserve">8. </w:t>
      </w:r>
      <w:r>
        <w:t>Сумма налога за первые четыре налоговых периода с начала применения порядка определения налоговой базы исходя из кадастровой стоимости объекта налогообложения исчисляется с учетом положений пункта 9 настоящей статьи по следующей формуле: Н = (Н1 - Н2) х К + Н2, где Н - сумма налога, подлежащая уплате. В случае прекращения у налогоплательщика в течение налогового периода права собственности на указанный объект налогообложения, возникновения (прекращения) права на налоговую льготу, изменения доли в праве общей собственности на объект налогообложения исчисление суммы налога (Н) производится с учетом положений пунктов 4-6 настоящей статьи; Н1 - сумма налога, исчисленная в порядке, предусмотренном пунктом 1 настоящей статьи, исходя из налоговой базы, определенной в соответствии со статьей 403 настоящего Кодекса, без учета положений пунктов 4-6 настоящей статьи; Н2 - сумма налога, исчисленная исходя из соответствующей инвентаризационной стоимости объекта налогообложения (без учета положений пунктов 4-6 настоящей статьи) за последний налоговый период определения налоговой базы в соответствии со статьей 404 настоящего Кодекса, либо сумма налога на имущество физических лиц, исчисленная за 2014 год в соответствии с Законом Российской Федерации от 9 декабря 1991 года № 2003-I "О налогах на имущество физических лиц" и приходящаяся на указанный объект налогообложения, в случае применения порядка исчисления налога в соответствии со статьей 403 настоящего Кодекса начиная с 1 января 2015 года; К - коэффициент, равный: 0,2 - применительно к первому налоговому периоду, в котором налоговая база определяется в соответствующем муниципальном образовании (городе федерального значения Москве, Санкт-Петербурге или Севастополе) в соответствии со статьей 403 настоящего Кодекса; 0,4 - применительно ко второму налоговому периоду, в котором налоговая база определяется в соответствующем муниципальном образовании (городе федерального значения Москве, Санкт-Петербурге или Севастополе) в соответствии со статьей 403 настоящего Кодекса; 0,6 - применительно к третьему налоговому периоду, в котором налоговая база определяется в соответствующем муниципальном образовании (городе федерального значения Москве, Санкт-Петербурге или Севастополе) в соответствии со статьей 403 настоящего Кодекса; 0,8 - применительно к четвертому налоговому периоду, в котором налоговая база определяется в соответствующем муниципальном образовании (городе федерального значения Москве, Санкт-Петербурге или Севастополе) в соответствии со статьей 403 настоящего Кодекса. Начиная с пятого налогового периода, в котором налоговая база определяется в соответствующем муниципальном образовании (городе федерального значения Москве, Санкт-Петербурге или Севастополе) в соответствии со статьей 403 настоящего Кодекса, исчисление суммы налога производится в соответствии с настоящей статьей без учета положений настоящего пункта</w:t>
      </w:r>
    </w:p>
    <w:p>
      <w:r>
        <w:rPr>
          <w:b/>
        </w:rPr>
        <w:t xml:space="preserve">9. </w:t>
      </w:r>
      <w:r>
        <w:t>В случае, если исчисленное в соответствии с пунктом 8 настоящей статьи в отношении объекта налогообложения значение суммы налога Н2 превышает соответствующее значение суммы налога Н1, сумма налога, подлежащая уплате налогоплательщиком, исчисляется без учета положений пункта 8 настоящей статьи</w:t>
      </w:r>
    </w:p>
    <w:p>
      <w:r>
        <w:rPr>
          <w:b/>
        </w:rPr>
        <w:t>Статья 409. Порядок и сроки уплаты налога</w:t>
      </w:r>
    </w:p>
    <w:p>
      <w:r>
        <w:rPr>
          <w:b/>
        </w:rPr>
        <w:t xml:space="preserve">1. </w:t>
      </w:r>
      <w:r>
        <w:t>Налог подлежит уплате налогоплательщиками в срок не позднее 1 октября года, следующего за истекшим налоговым периодом</w:t>
      </w:r>
    </w:p>
    <w:p>
      <w:r>
        <w:rPr>
          <w:b/>
        </w:rPr>
        <w:t xml:space="preserve">2. </w:t>
      </w:r>
      <w:r>
        <w:t>Налог уплачивается по месту нахождения объекта налогообложения на основании налогового уведомления, направляемого налогоплательщику налоговым органом</w:t>
      </w:r>
    </w:p>
    <w:p>
      <w:r>
        <w:rPr>
          <w:b/>
        </w:rPr>
        <w:t xml:space="preserve">3. </w:t>
      </w:r>
      <w:r>
        <w:t>Направление налогового уведомления допускается не более чем за три налоговых периода, предшествующих календарному году его направления</w:t>
      </w:r>
    </w:p>
    <w:p>
      <w:r>
        <w:rPr>
          <w:b/>
        </w:rPr>
        <w:t xml:space="preserve">4. </w:t>
      </w:r>
      <w:r>
        <w:t>Налогоплательщик уплачивает налог не более чем за три налоговых периода, предшествующих календарному году направления налогового уведомления."</w:t>
      </w:r>
    </w:p>
    <w:p>
      <w:r>
        <w:rPr>
          <w:b/>
        </w:rPr>
        <w:t>Статья 3</w:t>
      </w:r>
    </w:p>
    <w:p>
      <w:r>
        <w:rPr>
          <w:b/>
        </w:rPr>
        <w:t xml:space="preserve">1. </w:t>
      </w:r>
      <w:r>
        <w:t>Права и обязанности участников отношений, регулируемых законодательством Российской Федерации о налогах и сборах, возникшие в отношении налоговых периодов по налогу на имущество физических лиц, истекших до 1 января 2015 года, осуществляются в порядке, установленном Налоговым кодексом Российской Федерации, с учетом положений Закона Российской Федерации от 9 декабря 1991 года № 2003-I "О налогах на имущество физических лиц", действующего до дня вступления в силу настоящего Федерального закона</w:t>
      </w:r>
    </w:p>
    <w:p>
      <w:r>
        <w:rPr>
          <w:b/>
        </w:rPr>
        <w:t xml:space="preserve">2. </w:t>
      </w:r>
      <w:r>
        <w:t>В случае утверждения субъектом Российской Федерации в установленном порядке результатов определения кадастровой стоимости объектов недвижимого имущества законодательный (представительный) орган государственной власти субъекта Российской Федерации (за исключением городов федерального значения Москвы, Санкт-Петербурга и Севастополя) вправе установить в срок до 20 ноября 2014 года единую дату начала применения на территории этого субъекта Российской Федерации порядка определения налоговой базы по налогу на имущество физических лиц исходя из кадастровой стоимости объектов налогообложения с 1 января 2015 года</w:t>
      </w:r>
    </w:p>
    <w:p>
      <w:r>
        <w:rPr>
          <w:b/>
        </w:rPr>
        <w:t xml:space="preserve">3. </w:t>
      </w:r>
      <w:r>
        <w:t>Нормативные правовые акты представительных органов муниципальных образований (законы городов федерального значения Москвы, Санкт-Петербурга и Севастополя) о введении на территориях соответствующих муниципальных образований (городов федерального значения Москвы, Санкт-Петербурга и Севастополя) с 1 января 2015 года налога на имущество физических лиц должны быть опубликованы не позднее 1 декабря 2014 года</w:t>
      </w:r>
    </w:p>
    <w:p>
      <w:r>
        <w:rPr>
          <w:b/>
        </w:rPr>
        <w:t xml:space="preserve">4. </w:t>
      </w:r>
      <w:r>
        <w:t>Лицо, указанное в пункте 6 статьи 407 Налогового кодекса Российской Федерации (в редакции настоящего Федерального закона), которому по состоянию на 31 декабря 2014 года была предоставлена налоговая льгота в соответствии с Законом Российской Федерации от 9 декабря 1991 года № 2003-I "О налогах на имущество физических лиц", вправе не представлять в налоговый орган повторно заявление и документы, предусмотренные пунктом 6 статьи 407 Налогового кодекса Российской Федерации (в редакции настоящего Федерального закона)</w:t>
      </w:r>
    </w:p>
    <w:p>
      <w:r>
        <w:rPr>
          <w:b/>
        </w:rPr>
        <w:t>Статья 4</w:t>
      </w:r>
    </w:p>
    <w:p>
      <w:r>
        <w:rPr>
          <w:b/>
        </w:rPr>
        <w:t xml:space="preserve">1. </w:t>
      </w:r>
      <w:r>
        <w:t>Признать утратившими силу</w:t>
      </w:r>
    </w:p>
    <w:p>
      <w:r>
        <w:rPr>
          <w:b/>
        </w:rPr>
        <w:t xml:space="preserve">2. </w:t>
      </w:r>
      <w:r>
        <w:t>Пункт 9 статьи 2 Федерального закона от 2 апреля 2014 года № 52-ФЗ "О внесении изменений в части первую и вторую Налогового кодекса Российской Федерации и отдельные законодательные акты Российской Федерации" (Собрание законодательства Российской Федерации, 2014, № 14, ст. 1544) исключить</w:t>
      </w:r>
    </w:p>
    <w:p>
      <w:r>
        <w:rPr>
          <w:b/>
        </w:rPr>
        <w:t xml:space="preserve">1. </w:t>
      </w:r>
      <w:r>
        <w:t>Закон РСФСР от 9 декабря 1991 года № 2003-I "О налогах на имущество физических лиц" (Ведомости Съезда народных депутатов Российской Федерации и Верховного Совета Российской Федерации, 1992, № 8, ст. 362)</w:t>
      </w:r>
    </w:p>
    <w:p>
      <w:r>
        <w:rPr>
          <w:b/>
        </w:rPr>
        <w:t xml:space="preserve">1. </w:t>
      </w:r>
      <w:r>
        <w:t>пункт 4 статьи 1 Закона Российской Федерации от 22 декабря 1992 года № 4178-I "О внесении изменений и дополнений в отдельные законы Российской Федерации о налогах" (Ведомости Съезда народных депутатов Российской Федерации и Верховного Совета Российской Федерации, 1993, № 4, ст. 118)</w:t>
      </w:r>
    </w:p>
    <w:p>
      <w:r>
        <w:rPr>
          <w:b/>
        </w:rPr>
        <w:t xml:space="preserve">1. </w:t>
      </w:r>
      <w:r>
        <w:t>Федеральный закон от 11 августа 1994 года № 25-ФЗ "О внесении изменений и дополнений в Закон РСФСР "О налогах на имущество физических лиц" (Собрание законодательства Российской Федерации, 1994, № 16, ст. 1863)</w:t>
      </w:r>
    </w:p>
    <w:p>
      <w:r>
        <w:rPr>
          <w:b/>
        </w:rPr>
        <w:t xml:space="preserve">1. </w:t>
      </w:r>
      <w:r>
        <w:t>пункт 5 статьи 1 Федерального закона от 27 января 1995 года № 10-ФЗ "О внесении изменений и дополнений в отдельные законодательные акты Российской Федерации в связи с принятием Закона Российской Федерации "О статусе военнослужащих" (Собрание законодательства Российской Федерации, 1995, № 5, ст. 346)</w:t>
      </w:r>
    </w:p>
    <w:p>
      <w:r>
        <w:rPr>
          <w:b/>
        </w:rPr>
        <w:t xml:space="preserve">1. </w:t>
      </w:r>
      <w:r>
        <w:t>Федеральный закон от 17 июля 1999 года № 168-ФЗ "О внесении изменений и дополнений в Закон Российской Федерации "О налогах на имущество физических лиц" (Собрание законодательства Российской Федерации, 1999, № 29, ст. 3689)</w:t>
      </w:r>
    </w:p>
    <w:p>
      <w:r>
        <w:rPr>
          <w:b/>
        </w:rPr>
        <w:t xml:space="preserve">1. </w:t>
      </w:r>
      <w:r>
        <w:t>статью 3 Федерального закона от 24 июля 2002 года № 110-ФЗ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2002, № 30, ст. 3027)</w:t>
      </w:r>
    </w:p>
    <w:p>
      <w:r>
        <w:rPr>
          <w:b/>
        </w:rPr>
        <w:t xml:space="preserve">1. </w:t>
      </w:r>
      <w:r>
        <w:t>статью 7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
        <w:rPr>
          <w:b/>
        </w:rPr>
        <w:t xml:space="preserve">1. </w:t>
      </w:r>
      <w:r>
        <w:t>Федеральный закон от 5 апреля 2009 года № 45-ФЗ "О внесении изменения в статью 4 Закона Российской Федерации "О налогах на имущество физических лиц" (Собрание законодательства Российской Федерации, 2009, № 14, ст. 1580)</w:t>
      </w:r>
    </w:p>
    <w:p>
      <w:r>
        <w:rPr>
          <w:b/>
        </w:rPr>
        <w:t xml:space="preserve">1. </w:t>
      </w:r>
      <w:r>
        <w:t>статью 1 Федерального закона от 28 ноября 2009 года № 283-ФЗ "О внесении изменений в отдельные законодательные акты Российской Федерации" (Собрание законодательства Российской Федерации, 2009, № 48, ст. 5733)</w:t>
      </w:r>
    </w:p>
    <w:p>
      <w:r>
        <w:rPr>
          <w:b/>
        </w:rPr>
        <w:t xml:space="preserve">1. </w:t>
      </w:r>
      <w:r>
        <w:t>статью 2 Федерального закона от 22 июля 2010 года № 167-ФЗ "О внесении изменений в Федеральный закон "Об оценочной деятельности в Российской Федерации" и отдельные законодательные акты Российской Федерации" (Собрание законодательства Российской Федерации, 2010, № 30, ст. 3998)</w:t>
      </w:r>
    </w:p>
    <w:p>
      <w:r>
        <w:rPr>
          <w:b/>
        </w:rPr>
        <w:t xml:space="preserve">1. </w:t>
      </w:r>
      <w:r>
        <w:t>абзац второй подпункта "е" пункта 32 статьи 1 и статью 3 Федерального закона от 27 июля 2010 года № 229-ФЗ "О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в связи с урегулированием задолженности по уплате налогов, сборов, пеней и штрафов и некоторых иных вопросов налогового администрирования" (Собрание законодательства Российской Федерации, 2010, № 31, ст. 4198)</w:t>
      </w:r>
    </w:p>
    <w:p>
      <w:r>
        <w:rPr>
          <w:b/>
        </w:rPr>
        <w:t xml:space="preserve">1. </w:t>
      </w:r>
      <w:r>
        <w:t>статью 1 Федерального закона от 29 июня 2012 года № 96-ФЗ "О внесении изменений в отдельные законодательные акты Российской Федерации" (Собрание законодательства Российской Федерации, 2012, № 27, ст. 3587)</w:t>
      </w:r>
    </w:p>
    <w:p>
      <w:r>
        <w:rPr>
          <w:b/>
        </w:rPr>
        <w:t xml:space="preserve">1. </w:t>
      </w:r>
      <w:r>
        <w:t>статью 5 Федерального закона от 2 июля 2013 года №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 27, ст. 3477)</w:t>
      </w:r>
    </w:p>
    <w:p>
      <w:r>
        <w:rPr>
          <w:b/>
        </w:rPr>
        <w:t xml:space="preserve">1. </w:t>
      </w:r>
      <w:r>
        <w:t>статью 3 Федерального закона от 2 ноября 2013 года № 306-ФЗ "О внесении изменений в части первую и вторую Налогового кодекса Российской Федерации и отдельные законодательные акты Российской Федерации" (Собрание законодательства Российской Федерации, 2013, № 44, ст. 5645)</w:t>
      </w:r>
    </w:p>
    <w:p>
      <w:r>
        <w:rPr>
          <w:b/>
        </w:rPr>
        <w:t xml:space="preserve">1. </w:t>
      </w:r>
      <w:r>
        <w:t>статью 2 Федерального закона от 2 декабря 2013 года № 334-ФЗ "О внесении изменений в часть вторую Налогового кодекса Российской Федерации и статью 5 Закона Российской Федерации "О налогах на имущество физических лиц" (Собрание законодательства Российской Федерации, 2013, № 49, ст. 6335)</w:t>
      </w:r>
    </w:p>
    <w:p>
      <w:r>
        <w:rPr>
          <w:b/>
        </w:rPr>
        <w:t>Статья 5</w:t>
      </w:r>
    </w:p>
    <w:p>
      <w:r>
        <w:rPr>
          <w:b/>
        </w:rPr>
        <w:t xml:space="preserve">1. </w:t>
      </w:r>
      <w:r>
        <w:t>Настоящий Федеральный закон вступает в силу с 1 января 2015 года, но не ранее чем по истечении одного месяца со дня его официального опубликования и не ранее 1-го числа очередного налогового периода по соответствующему налогу, за исключением положений, для которых настоящей статьей установлен иной срок вступления их в силу</w:t>
      </w:r>
    </w:p>
    <w:p>
      <w:r>
        <w:rPr>
          <w:b/>
        </w:rPr>
        <w:t xml:space="preserve">2. </w:t>
      </w:r>
      <w:r>
        <w:t>Пункт 1 статьи 1, части 2 и 3 статьи 3 и часть 2 статьи 4 настоящего Федерального закона вступают в силу со дня официального опубликования настоящего Федерального закона</w:t>
      </w:r>
    </w:p>
    <w:p>
      <w:r>
        <w:rPr>
          <w:b/>
        </w:rPr>
        <w:t xml:space="preserve">3. </w:t>
      </w:r>
      <w:r>
        <w:t>Начиная с 1 января 2020 года определение налоговой базы по налогу на имущество физических лиц исходя из инвентаризационной стоимости объектов налогообложения не производится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