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2005, № 27, ст. 2717; № 52, ст. 5572, 5589; 2006, № 1, ст. 8; № 6, ст. 636; № 45, ст. 4627; № 52, ст. 5503; 2007, № 18, ст. 2117; № 45, ст. 5424; № 46, ст. 5553; № 50, ст. 6246; 2008, № 29, ст. 3418; № 48, ст. 5500; 2009, № 1, ст. 18; № 15, ст. 1780; № 29, ст. 3629; № 30, ст. 3739; № 39, ст. 4532; № 51, ст. 6151; № 52, ст. 6450; 2010, № 18, ст. 2145; № 19, ст. 2291; № 21, ст. 2524; № 31, ст. 4185, 4192; № 40, ст. 4971; № 46, ст. 5918; № 49, ст. 6409; 2011, № 15, ст. 2041; № 49, ст. 7039; 2012, № 26, ст. 3447; № 31, ст. 4316; № 50, ст. 6967; № 53, ст. 7593; 2013, № 19, ст. 2331; № 31, ст. 4191; № 52, ст. 6983; 2014, № 26, ст. 3389; № 30, ст. 4250) следующие изменения: 1) в абзаце первом подпункта 14 пункта 3 статьи 21 слова "субъектов Российской Федерации и муниципальных образований" заменить словами "бюджетной системы Российской Федерации"; 2) абзац одиннадцатый статьи 50 признать утратившим силу; 3) в абзаце восьмом пункта 2 статьи 56 слова "72 процента" заменить словами "100 процентов"; 4) в абзаце втором пункта 4 статьи 94 слова "в декабре" исключить; 5) (Утратил силу - Федеральный закон от 29.07.2017 № 262-ФЗ) 6) (Утратил силу - Федеральный закон от 29.07.2017 № 262-ФЗ) 7) в статье 1331 а) в абзаце первом слово "Межбюджетные" заменить словами "1. Межбюджетные"; б) дополнить пунктом 2 следующего содержания: "2.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 8) в статье 147: а) слово "Расходы" заменить словами "1. Расходы"; б) дополнить пунктом 2 следующего содержания: "2.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 9) статью 170 признать утратившей силу; 10) дополнить статьей 1701 следующего содержания: "Статья 1701. Долгосрочное бюджетное планирование 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
        <w:rPr>
          <w:b/>
        </w:rPr>
        <w:t xml:space="preserve">2. </w:t>
      </w:r>
      <w:r>
        <w:t>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
        <w:rPr>
          <w:b/>
        </w:rPr>
        <w:t xml:space="preserve">3. </w:t>
      </w:r>
      <w:r>
        <w:t>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 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
        <w:rPr>
          <w:b/>
        </w:rPr>
        <w:t xml:space="preserve">4. </w:t>
      </w:r>
      <w:r>
        <w:t>Порядок разработки и утверждения, период действия, а также требования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
        <w:rPr>
          <w:b/>
        </w:rPr>
        <w:t xml:space="preserve">5. </w:t>
      </w:r>
      <w:r>
        <w:t>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
        <w:rPr>
          <w:b/>
        </w:rPr>
        <w:t xml:space="preserve">6. </w:t>
      </w:r>
      <w:r>
        <w:t>Бюджетный прогноз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
        <w:rPr>
          <w:b/>
        </w:rPr>
        <w:t xml:space="preserve">2. </w:t>
      </w:r>
      <w:r>
        <w:t>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
        <w:rPr>
          <w:b/>
        </w:rPr>
        <w:t xml:space="preserve">3. </w:t>
      </w:r>
      <w:r>
        <w:t>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 Для исполнения решения налогового органа за счет средств соответствующего бюджета должник одновременно с информацией, указанной в абзаце первом настоящего пункта, представляет в орган, осуществляющий открытие и ведение лицевых счетов, платежный документ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 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
        <w:rPr>
          <w:b/>
        </w:rPr>
        <w:t xml:space="preserve">4. </w:t>
      </w:r>
      <w:r>
        <w:t>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
        <w:rPr>
          <w:b/>
        </w:rPr>
        <w:t xml:space="preserve">5. </w:t>
      </w:r>
      <w:r>
        <w:t>Орган государственной власти (государственный орган),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
        <w:rPr>
          <w:b/>
        </w:rPr>
        <w:t xml:space="preserve">6. </w:t>
      </w:r>
      <w:r>
        <w:t>Должник обязан представить в орган, осуществляющий открытие и ведение лицевых счетов, платежный документ на перечисление в установленном порядке средств для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абзацем первым пункта 3 настоящей статьи. 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w:t>
      </w:r>
    </w:p>
    <w:p>
      <w:r>
        <w:rPr>
          <w:b/>
        </w:rPr>
        <w:t xml:space="preserve">7. </w:t>
      </w:r>
      <w:r>
        <w:t>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и решения налогового органа), с уведомлением должника и его структурных (обособленных) подразделений. 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пеней и штрафов.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информирует об этом налоговый орган</w:t>
      </w:r>
    </w:p>
    <w:p>
      <w:r>
        <w:rPr>
          <w:b/>
        </w:rPr>
        <w:t xml:space="preserve">8. </w:t>
      </w:r>
      <w:r>
        <w:t>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
        <w:rPr>
          <w:b/>
        </w:rPr>
        <w:t xml:space="preserve">6. </w:t>
      </w:r>
      <w:r>
        <w:t>пункт 2 статьи 172 изложить в следующей редакции: "2. Составление проектов бюджетов основывается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основных направлениях бюджетной политики и основных направлениях налоговой политики; (Утратил силу - Федеральный закон от 28.03.2017 № 48-ФЗ) прогнозе социально-экономического развития; бюджетном прогнозе (проекте бюджетного прогноза, проекте изменений бюджетного прогноза) на долгосрочный период; государственных (муниципальных) программах (проектах государственных (муниципальных) программ, проектах изменений указанных программ)."</w:t>
      </w:r>
    </w:p>
    <w:p>
      <w:r>
        <w:rPr>
          <w:b/>
        </w:rPr>
        <w:t xml:space="preserve">6. </w:t>
      </w:r>
      <w:r>
        <w:t>статью 173 дополнить пунктом 7 следующего содержания: "7.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статьей 1701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Прогноз социально-экономического развития поселения на долгосрочный период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 за исключением случая, установленного абзацем вторым пункта 1 статьи 154 настоящего Кодекса."</w:t>
      </w:r>
    </w:p>
    <w:p>
      <w:r>
        <w:rPr>
          <w:b/>
        </w:rPr>
        <w:t xml:space="preserve">6. </w:t>
      </w:r>
      <w:r>
        <w:t>статью 175 признать утратившей силу</w:t>
      </w:r>
    </w:p>
    <w:p>
      <w:r>
        <w:rPr>
          <w:b/>
        </w:rPr>
        <w:t xml:space="preserve">6. </w:t>
      </w:r>
      <w:r>
        <w:t>в абзаце четвертом пункта 2 статьи 179 слово "двух" заменить словом "трех"</w:t>
      </w:r>
    </w:p>
    <w:p>
      <w:r>
        <w:rPr>
          <w:b/>
        </w:rPr>
        <w:t xml:space="preserve">6. </w:t>
      </w:r>
      <w:r>
        <w:t>в статье 1794:</w:t>
      </w:r>
    </w:p>
    <w:p>
      <w:r>
        <w:rPr>
          <w:b/>
        </w:rPr>
        <w:t xml:space="preserve">6. </w:t>
      </w:r>
      <w:r>
        <w:t>в абзаце втором пункта 1 статьи 184 слова "и показателей сводного финансового баланса Российской Федерации" исключить</w:t>
      </w:r>
    </w:p>
    <w:p>
      <w:r>
        <w:rPr>
          <w:b/>
        </w:rPr>
        <w:t xml:space="preserve">6. </w:t>
      </w:r>
      <w:r>
        <w:t>в статье 1842:</w:t>
      </w:r>
    </w:p>
    <w:p>
      <w:r>
        <w:rPr>
          <w:b/>
        </w:rPr>
        <w:t xml:space="preserve">6. </w:t>
      </w:r>
      <w:r>
        <w:t>в пункте 4 статьи 192:</w:t>
      </w:r>
    </w:p>
    <w:p>
      <w:r>
        <w:rPr>
          <w:b/>
        </w:rPr>
        <w:t xml:space="preserve">6. </w:t>
      </w:r>
      <w:r>
        <w:t>в статье 199:</w:t>
      </w:r>
    </w:p>
    <w:p>
      <w:r>
        <w:rPr>
          <w:b/>
        </w:rPr>
        <w:t xml:space="preserve">6. </w:t>
      </w:r>
      <w:r>
        <w:t>дополнить статьей 2426 следующего содержания: "Статья 2426. Исполнение решения налогового органа о взыскании налога, сбора, пеней и штрафов, предусматривающего обращение взыскания на средства бюджетов бюджетной системы Российской Федерации 1. Решение налогового органа о взыскании налога, сбора, пеней и штрафов, предусматривающее обращение взыскания на средства бюджетов бюджетной системы Российской Федерации (далее - решение налогового органа),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w:t>
      </w:r>
    </w:p>
    <w:p>
      <w:r>
        <w:rPr>
          <w:b/>
        </w:rPr>
        <w:t xml:space="preserve">6. </w:t>
      </w:r>
      <w:r>
        <w:t>пункт 2 изложить в следующей редакции: "2.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увеличенному в 1,1 раза."</w:t>
      </w:r>
    </w:p>
    <w:p>
      <w:r>
        <w:rPr>
          <w:b/>
        </w:rPr>
        <w:t xml:space="preserve">6. </w:t>
      </w:r>
      <w:r>
        <w:t>дополнить пунктом 21 следующего содержания: "21. В составе базового объема бюджетных ассигнований Федерального дорожного фонда предусматриваются бюджетные ассигнования на предоставление иных межбюджетных трансфертов бюджетам субъектов Российской Федерации на финансовое обеспечение дорожной деятельности в размере 22,4 процента указанного объема бюджетных ассигнований Федерального дорожного фонда на соответствующий финансовый год. Иные 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по нормативам, равным нормативам распределения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в бюджеты субъектов Российской Федерации, установленным федеральным законом о федеральном бюджете на очередной финансовый год и плановый период."</w:t>
      </w:r>
    </w:p>
    <w:p>
      <w:r>
        <w:rPr>
          <w:b/>
        </w:rPr>
        <w:t xml:space="preserve">6. </w:t>
      </w:r>
      <w:r>
        <w:t>в пункте 3: в абзаце первом слова "прогнозируемого уровня инфляции на очередной финансовый год и плановый период, и" исключить; абзац второй признать утратившим силу</w:t>
      </w:r>
    </w:p>
    <w:p>
      <w:r>
        <w:rPr>
          <w:b/>
        </w:rPr>
        <w:t xml:space="preserve">6. </w:t>
      </w:r>
      <w:r>
        <w:t>в пункте 4: дополнить новым абзацем шестым следующего содержания: "межбюджетных трансфертов из федерального бюджета бюджетам субъектов Российской Федерации."; абзацы шестой и седьмой считать соответственно абзацами седьмым и восьмым</w:t>
      </w:r>
    </w:p>
    <w:p>
      <w:r>
        <w:rPr>
          <w:b/>
        </w:rPr>
        <w:t xml:space="preserve">6. </w:t>
      </w:r>
      <w:r>
        <w:t>абзац второй части первой изложить в следующей редакции: "основные направления бюджетной политики и основные направления налоговой политики;"</w:t>
      </w:r>
    </w:p>
    <w:p>
      <w:r>
        <w:rPr>
          <w:b/>
        </w:rPr>
        <w:t xml:space="preserve">6. </w:t>
      </w:r>
      <w:r>
        <w:t>часть вторую дополнить словами "(проекты изменений в указанные паспорта)"</w:t>
      </w:r>
    </w:p>
    <w:p>
      <w:r>
        <w:rPr>
          <w:b/>
        </w:rPr>
        <w:t xml:space="preserve">6. </w:t>
      </w:r>
      <w:r>
        <w:t>в абзаце втором слова "и основными направлениями налоговой политики Российской Федерации" заменить словами ", основными направлениями налоговой политики Российской Федерации и основными направлениями таможенно-тарифной политики Российской Федерации"</w:t>
      </w:r>
    </w:p>
    <w:p>
      <w:r>
        <w:rPr>
          <w:b/>
        </w:rPr>
        <w:t xml:space="preserve">6. </w:t>
      </w:r>
      <w:r>
        <w:t>абзац тринадцатый изложить в следующей редакции: "паспортами (проектами паспортов) государственных программ Российской Федерации, проектами изменений указанных паспортов;"</w:t>
      </w:r>
    </w:p>
    <w:p>
      <w:r>
        <w:rPr>
          <w:b/>
        </w:rPr>
        <w:t xml:space="preserve">6. </w:t>
      </w:r>
      <w:r>
        <w:t>абзац двадцать пятый изложить в следующей редакции: "расчетами прогнозируемых объемов дополнительных нефтегазовых доходов федерального бюджета, прогнозируемых объемов средств Резервного фонда и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
        <w:rPr>
          <w:b/>
        </w:rPr>
        <w:t xml:space="preserve">6. </w:t>
      </w:r>
      <w:r>
        <w:t>дополнить абзацем следующего содержания: "бюджетным прогнозом (проектом бюджетного прогноза, проектом изменений бюджетного прогноза) Российской Федерации на долгосрочный период."</w:t>
      </w:r>
    </w:p>
    <w:p>
      <w:r>
        <w:rPr>
          <w:b/>
        </w:rPr>
        <w:t xml:space="preserve">6. </w:t>
      </w:r>
      <w:r>
        <w:t>в пункте 1 слова "и основные направления налоговой политики Российской Федерации" заменить словами ", основные направления налоговой политики Российской Федерации и основные направления таможенно-тарифной политики Российской Федерации"</w:t>
      </w:r>
    </w:p>
    <w:p>
      <w:r>
        <w:rPr>
          <w:b/>
        </w:rPr>
        <w:t xml:space="preserve">6. </w:t>
      </w:r>
      <w:r>
        <w:t>(Утратил силу - Федеральный закон от 29.07.2017 № 262-ФЗ) 20) в пункте 1 статьи 239 слова "218 и 242" заменить словами "218, 242 и 2426"</w:t>
      </w:r>
    </w:p>
    <w:p>
      <w:r>
        <w:rPr>
          <w:b/>
        </w:rPr>
        <w:t>Статья 2</w:t>
      </w:r>
    </w:p>
    <w:p>
      <w:r>
        <w:t>Приостановить до 1 января 2015 года действие абзаца четвертого пункта 4 статьи 1841 и пункта 3 статьи 192 Бюджетного кодекса Российской Федерации (Собрание законодательства Российской Федерации, 1998, № 31, ст. 3823; 2000, № 32, ст. 3339; 2003, № 52, ст. 5036; 2007, № 18, ст. 2117; № 45, ст. 5424; 2009, № 15, ст. 1780; № 29, ст. 3629; 2010, № 19, ст. 2291; № 31, ст. 4185; 2012, № 31, ст. 4316; № 53, ст. 7593; 2013, № 19, ст. 2331; 2014, № 26, ст. 3389).</w:t>
      </w:r>
    </w:p>
    <w:p>
      <w:r>
        <w:rPr>
          <w:b/>
        </w:rPr>
        <w:t>Статья 3</w:t>
      </w:r>
    </w:p>
    <w:p>
      <w:r>
        <w:t>Внести в часть 20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следующие изменения</w:t>
      </w:r>
    </w:p>
    <w:p>
      <w:r>
        <w:t>пункт 1 после слов "(исполнительный лист, судебный приказ)" дополнить словами "и решения налогового органа о взыскании налога, сбора, пеней и штрафов (далее - решение налогового органа)"</w:t>
      </w:r>
    </w:p>
    <w:p>
      <w:r>
        <w:t>в пункте 5: а) слова "счетов должника;" заменить словами "счетов должника."; б) дополнить абзацем следующего содержания: "Решение налогового органа, предусматривающее обращение взыскания на средства бюджетного учреждения - должника, направляется налоговым органом в орган, осуществляющий открытие и ведение лицевых счетов должника;"</w:t>
      </w:r>
    </w:p>
    <w:p>
      <w:r>
        <w:t>абзац первый пункта 6 после слов "не позднее пяти рабочих дней после получения исполнительного документа" дополнить словами "или решения налогового органа", дополнить словами "или уведомление о поступлении решения налогового органа"</w:t>
      </w:r>
    </w:p>
    <w:p>
      <w:r>
        <w:t>в пункте 7: а) абзац первый после слов "со дня получения уведомления о поступлении исполнительного документа" дополнить словами "или уведомления о поступлении решения налогового органа", после слов "для полного либо частичного исполнения исполнительного документа" дополнить словами "или решения налогового органа"; б) абзац второй дополнить словами "или решении налогового органа"; в) абзац третий после слов "для исполнения предъявленных исполнительных документов" дополнить словами "или решения налогового органа", после слов "либо частичного исполнения исполнительного документа" дополнить словами "или решения налогового органа"; г) абзац четвертый после слов "сроков исполнения исполнительных документов" дополнить словами "или решения налогового органа", после слов "за исключением операций по исполнению исполнительных документов" дополнить словами "и решения налогового органа"; д) абзац пятый изложить в следующей редакции: "Операции по лицевым счетам бюджетного учреждения - должника не приостанавливаются при предъявлении бюджетным учреждением - должником в орган Федерального казначейства документа, подтверждающего исполнение исполнительного документа или решения налогового органа, документа об отсрочке, о рассрочке или об отложении исполнения судебных актов, документа, отменяющего или приостанавливающего исполнение судебного акта, на основании которого выдан исполнительный документ, либо документа об отсрочке или о рассрочке исполнения решения налогового органа;"</w:t>
      </w:r>
    </w:p>
    <w:p>
      <w:r>
        <w:t>в пункте 9: а) слова "выдавший исполнительный документ;" заменить словами "выдавший исполнительный документ."; б) дополнить абзацем следующего содержания: "При исполнении в полном объеме решения налогового органа орган, осуществляющий открытие и ведение лицевых счетов должника, уведомляет об этом налоговый орган;"</w:t>
      </w:r>
    </w:p>
    <w:p>
      <w:r>
        <w:t>в пункте 11: а) в абзаце третьем слова "об исполнительном производстве;" заменить словами "об исполнительном производстве."; б) дополнить абзацем следующего содержания: "При неисполнении бюджетным учреждением - должником решения налогового органа в течение трех месяцев со дня его поступления в орган, осуществляющий открытие и ведение лицевых счетов, указанный орган в течение 10 рабочих дней информирует об этом налоговый орган;"</w:t>
      </w:r>
    </w:p>
    <w:p>
      <w:r>
        <w:rPr>
          <w:b/>
        </w:rPr>
        <w:t>Статья 4</w:t>
      </w:r>
    </w:p>
    <w:p>
      <w:r>
        <w:t>Базовый объем бюджетных ассигнований Федерального дорожного фонда устанавливается на 2015 год в размере 546 243 481,5 тыс. рублей и на 2016 год в размере 561 750 046,5 тыс. рублей, в том числе бюджетные ассигнования на предоставление иных межбюджетных трансфертов бюджетам субъектов Российской Федерации на финансовое обеспечение дорожной деятельности на 2015 год в размере 21 833 356,0 тыс. рублей. (В редакции Федерального закона от 24.11.2014 № 375-ФЗ)</w:t>
      </w:r>
    </w:p>
    <w:p>
      <w:r>
        <w:rPr>
          <w:b/>
        </w:rPr>
        <w:t>Статья 5</w:t>
      </w:r>
    </w:p>
    <w:p>
      <w:r>
        <w:t>Признать утратившими силу</w:t>
      </w:r>
    </w:p>
    <w:p>
      <w:r>
        <w:t>пункты 156 и 162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подпункт "а" пункта 2, абзац седьмой пункта 5 статьи 1 Федерального закона от 6 апреля 2011 года № 68-ФЗ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2011, № 15, ст. 2041)</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и 3, подпункты "а" - "в" пункта 5, пункт 14, абзац третий подпункта "в" и подпункт "г" пункта 15 статьи 1, пункт 2 статьи 5 настоящего Федерального закона вступают в силу с 1 января 2015 года</w:t>
      </w:r>
    </w:p>
    <w:p>
      <w:r>
        <w:rPr>
          <w:b/>
        </w:rPr>
        <w:t xml:space="preserve">3. </w:t>
      </w:r>
      <w:r>
        <w:t>Положения подпункта 14 пункта 3 статьи 21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
        <w:rPr>
          <w:b/>
        </w:rPr>
        <w:t xml:space="preserve">4. </w:t>
      </w:r>
      <w:r>
        <w:t>Положения статьи 1701 Бюджетного кодекса Российской Федерации (в редакции настоящего Федерального закона) в части разработки и утверждения бюджетного прогноза субъекта Российской Федерации на долгосрочный период, бюджетного прогноза муниципального образования на долгосрочный период применяются с 1 января 2015 года. До указанного срока высший исполнительный орган государственной власти субъекта Российской Федерации, местная администрация муниципального образования вправе разработать и утвердить бюджетный прогноз субъекта Российской Федерации на долгосрочный период, бюджетный прогноз муниципального образования на долгосрочный период в установленном ими порядке</w:t>
      </w:r>
    </w:p>
    <w:p>
      <w:r>
        <w:rPr>
          <w:b/>
        </w:rPr>
        <w:t xml:space="preserve">5. </w:t>
      </w:r>
      <w:r>
        <w:t>Положения пункта 21 и абзаца первого пункта 3 статьи 1794 Бюджетного кодекса Российской Федерации (в редакции настоящего Федерального закона) применяются начиная с определения базового объема бюджетных ассигнований Федерального дорожного фонда на 2017 год. (В редакции Федерального закона от 23.05.2016 № 145-ФЗ)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