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2013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Фонда социального страхования Российской Федерации (далее - Фонд) за 2013 год со следующими основными показателями</w:t>
      </w:r>
    </w:p>
    <w:p>
      <w:r>
        <w:rPr>
          <w:b/>
        </w:rPr>
        <w:t xml:space="preserve">2. </w:t>
      </w:r>
      <w:r>
        <w:t>Утвердить общие объемы доходов бюджета Фонда за 2013 год по обязательному социальному страхованию на случай временной нетрудоспособности и в связи с материнством в сумме 413 406 472,9 тыс. рублей (в том числе средства федерального бюджета в сумме 23 580 000,0 тыс. рублей, направленные на компенсацию выпадающих доходов бюджета Фонда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материнством, в сумме 5 428 840,5 тыс. рублей, направленные на обеспечение сбалансированности бюджета Фонда) и по обязательному социальному страхованию от несчастных случаев на производстве и профессиональных заболеваний в сумме 90 022 163,9 тыс. рублей</w:t>
      </w:r>
    </w:p>
    <w:p>
      <w:r>
        <w:rPr>
          <w:b/>
        </w:rPr>
        <w:t xml:space="preserve">3. </w:t>
      </w:r>
      <w:r>
        <w:t>Утвердить общие объемы расходов бюджета Фонда за 2013 год по обязательному социальному страхованию на случай временной нетрудоспособности и в связи с материнством в сумме 395 793 184,7 тыс. рублей и по обязательному социальному страхованию от несчастных случаев на производстве и профессиональных заболеваний в сумме 69 464 790,7 тыс. рублей</w:t>
      </w:r>
    </w:p>
    <w:p>
      <w:r>
        <w:rPr>
          <w:b/>
        </w:rPr>
        <w:t xml:space="preserve">4. </w:t>
      </w:r>
      <w:r>
        <w:t>Утвердить общий объем расходов бюджета Фонда, направленных Фондом на исполнение публичных нормативных обязательств в 2013 году, в сумме 491 005 642,4 тыс. рублей</w:t>
      </w:r>
    </w:p>
    <w:p>
      <w:r>
        <w:rPr>
          <w:b/>
        </w:rPr>
        <w:t xml:space="preserve">5. </w:t>
      </w:r>
      <w:r>
        <w:t>Утвердить общий объем профицита бюджета Фонда в сумме 37 273 882,6 тыс. рублей, в том числе по обязательному социальному страхованию на случай временной нетрудоспособности и в связи с материнством в сумме 17 613 288,2 тыс. рублей и по обязательному социальному страхованию от несчастных случаев на производстве и профессиональных заболеваний в сумме 20 557 373,2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603 499 251,7 тыс. рублей, включая межбюджетные трансферты из федерального бюджета в сумме 111 208 778,1 тыс. рублей, бюджета Федерального фонда обязательного медицинского страхования в сумме 17 792 200,2 тыс. рублей, поступление в Фонд неправомерно использованных в 2012 году средств федерального бюджета и бюджета Федерального фонда обязательного медицинского страхования в сумме 78 477,1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566 225 369,1 тыс. рублей, из них за счет межбюджетных трансфертов, полученных из федерального бюджета в сумме 83 116 246,5 тыс. рублей и бюджета Федерального фонда обязательного медицинского страхования в сумме 17 851 147,2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2013 год</w:t>
      </w:r>
    </w:p>
    <w:p>
      <w:r>
        <w:t>доходы бюджета Фонда по кодам классификации доходов бюджетов за 2013 год согласно приложению 1 к настоящему Федеральному закону</w:t>
      </w:r>
    </w:p>
    <w:p>
      <w:r>
        <w:t>структура расходов бюджета Фонда за 2013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2013 год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